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7E58" w14:textId="5971F91C" w:rsidR="001D24C7" w:rsidRDefault="001D24C7"/>
    <w:p w14:paraId="046E8763" w14:textId="27151EB9" w:rsidR="009B0333" w:rsidRDefault="009B0333"/>
    <w:p w14:paraId="704867CF" w14:textId="24C370C7" w:rsidR="009B0333" w:rsidRDefault="009B0333"/>
    <w:p w14:paraId="56E7B03B" w14:textId="1160B655" w:rsidR="009B0333" w:rsidRDefault="009B0333"/>
    <w:p w14:paraId="0C70937D" w14:textId="77777777" w:rsidR="009B0333" w:rsidRPr="00DE2439" w:rsidRDefault="009B0333"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Vnútorný predpis</w:t>
      </w:r>
    </w:p>
    <w:p w14:paraId="55D6D18A" w14:textId="4E64500D" w:rsidR="009B0333" w:rsidRPr="00DE2439" w:rsidRDefault="00D151BB"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Fakult</w:t>
      </w:r>
      <w:r w:rsidR="00C17DB1" w:rsidRPr="00DE2439">
        <w:rPr>
          <w:rFonts w:ascii="UCM Sans Bold" w:hAnsi="UCM Sans Bold" w:cs="UCM Sans (OTF) Bold"/>
          <w:color w:val="A6A6A6" w:themeColor="background1" w:themeShade="A6"/>
          <w:lang w:val="sk-SK"/>
        </w:rPr>
        <w:t>y</w:t>
      </w:r>
      <w:r w:rsidRPr="00DE2439">
        <w:rPr>
          <w:rFonts w:ascii="UCM Sans Bold" w:hAnsi="UCM Sans Bold" w:cs="UCM Sans (OTF) Bold"/>
          <w:color w:val="A6A6A6" w:themeColor="background1" w:themeShade="A6"/>
          <w:lang w:val="sk-SK"/>
        </w:rPr>
        <w:t xml:space="preserve"> sociálnych vied</w:t>
      </w:r>
      <w:r w:rsidR="009B0333" w:rsidRPr="00DE2439">
        <w:rPr>
          <w:rFonts w:ascii="UCM Sans Bold" w:hAnsi="UCM Sans Bold" w:cs="UCM Sans (OTF) Bold"/>
          <w:color w:val="A6A6A6" w:themeColor="background1" w:themeShade="A6"/>
          <w:lang w:val="sk-SK"/>
        </w:rPr>
        <w:t xml:space="preserve"> UCM v Trnave</w:t>
      </w:r>
    </w:p>
    <w:p w14:paraId="463F87C3" w14:textId="3B35F977" w:rsidR="009B0333" w:rsidRDefault="003604E3" w:rsidP="009B0333">
      <w:pPr>
        <w:jc w:val="center"/>
        <w:rPr>
          <w:rFonts w:ascii="UCM Sans Bold" w:hAnsi="UCM Sans Bold" w:cs="UCM Sans (OTF) Bold"/>
          <w:color w:val="A6A6A6" w:themeColor="background1" w:themeShade="A6"/>
          <w:sz w:val="24"/>
          <w:szCs w:val="24"/>
        </w:rPr>
      </w:pPr>
      <w:r>
        <w:rPr>
          <w:rFonts w:ascii="UCM Sans Bold" w:hAnsi="UCM Sans Bold" w:cs="UCM Sans (OTF) Bold"/>
          <w:color w:val="A6A6A6" w:themeColor="background1" w:themeShade="A6"/>
          <w:sz w:val="24"/>
          <w:szCs w:val="24"/>
        </w:rPr>
        <w:t>2023</w:t>
      </w:r>
    </w:p>
    <w:p w14:paraId="333FED77" w14:textId="77777777" w:rsidR="001008DF" w:rsidRDefault="001008DF" w:rsidP="009B0333">
      <w:pPr>
        <w:jc w:val="center"/>
        <w:rPr>
          <w:rFonts w:ascii="UCM Sans Bold" w:hAnsi="UCM Sans Bold" w:cs="UCM Sans (OTF) Bold"/>
          <w:color w:val="A6A6A6" w:themeColor="background1" w:themeShade="A6"/>
          <w:sz w:val="24"/>
          <w:szCs w:val="24"/>
        </w:rPr>
      </w:pPr>
    </w:p>
    <w:p w14:paraId="41EF5387" w14:textId="77777777" w:rsidR="001008DF" w:rsidRDefault="001008DF" w:rsidP="009B0333">
      <w:pPr>
        <w:jc w:val="center"/>
        <w:rPr>
          <w:rFonts w:ascii="UCM Sans Bold" w:hAnsi="UCM Sans Bold" w:cs="UCM Sans (OTF) Bold"/>
          <w:color w:val="A6A6A6" w:themeColor="background1" w:themeShade="A6"/>
          <w:sz w:val="24"/>
          <w:szCs w:val="24"/>
        </w:rPr>
      </w:pPr>
    </w:p>
    <w:p w14:paraId="3F4EF650" w14:textId="77777777" w:rsidR="001008DF" w:rsidRDefault="001008DF" w:rsidP="009B0333">
      <w:pPr>
        <w:jc w:val="center"/>
        <w:rPr>
          <w:rFonts w:ascii="UCM Sans Bold" w:hAnsi="UCM Sans Bold" w:cs="UCM Sans (OTF) Bold"/>
          <w:color w:val="A6A6A6" w:themeColor="background1" w:themeShade="A6"/>
          <w:sz w:val="24"/>
          <w:szCs w:val="24"/>
        </w:rPr>
      </w:pPr>
    </w:p>
    <w:p w14:paraId="0771EBA8" w14:textId="77777777" w:rsidR="007972C0" w:rsidRDefault="001008DF" w:rsidP="001008DF">
      <w:pPr>
        <w:tabs>
          <w:tab w:val="left" w:pos="4029"/>
        </w:tabs>
        <w:jc w:val="center"/>
        <w:rPr>
          <w:rFonts w:ascii="UCM Sans Black" w:hAnsi="UCM Sans Black"/>
          <w:sz w:val="56"/>
          <w:szCs w:val="56"/>
        </w:rPr>
      </w:pPr>
      <w:r w:rsidRPr="007972C0">
        <w:rPr>
          <w:rFonts w:ascii="UCM Sans Black" w:hAnsi="UCM Sans Black"/>
          <w:sz w:val="56"/>
          <w:szCs w:val="56"/>
        </w:rPr>
        <w:t xml:space="preserve">ŠTIPENDIJNÝ PORIADOK </w:t>
      </w:r>
    </w:p>
    <w:p w14:paraId="24EC4612" w14:textId="0C3C7C1C" w:rsidR="001008DF" w:rsidRPr="007972C0" w:rsidRDefault="001008DF" w:rsidP="001008DF">
      <w:pPr>
        <w:tabs>
          <w:tab w:val="left" w:pos="4029"/>
        </w:tabs>
        <w:jc w:val="center"/>
        <w:rPr>
          <w:rFonts w:ascii="UCM Sans Black" w:hAnsi="UCM Sans Black"/>
          <w:sz w:val="56"/>
          <w:szCs w:val="56"/>
        </w:rPr>
      </w:pPr>
      <w:r w:rsidRPr="007972C0">
        <w:rPr>
          <w:rFonts w:ascii="UCM Sans Black" w:hAnsi="UCM Sans Black"/>
          <w:sz w:val="56"/>
          <w:szCs w:val="56"/>
        </w:rPr>
        <w:t>F</w:t>
      </w:r>
      <w:r w:rsidR="007972C0" w:rsidRPr="007972C0">
        <w:rPr>
          <w:rFonts w:ascii="UCM Sans Black" w:hAnsi="UCM Sans Black"/>
          <w:sz w:val="56"/>
          <w:szCs w:val="56"/>
        </w:rPr>
        <w:t xml:space="preserve">akulty sociálnych vied </w:t>
      </w:r>
      <w:r w:rsidRPr="007972C0">
        <w:rPr>
          <w:rFonts w:ascii="UCM Sans Black" w:hAnsi="UCM Sans Black"/>
          <w:sz w:val="56"/>
          <w:szCs w:val="56"/>
        </w:rPr>
        <w:t>UCM  V TRNAVE</w:t>
      </w:r>
      <w:bookmarkStart w:id="0" w:name="page2"/>
      <w:bookmarkEnd w:id="0"/>
    </w:p>
    <w:p w14:paraId="5AE62390" w14:textId="54BE55BE" w:rsidR="003604E3" w:rsidRDefault="003604E3" w:rsidP="003604E3">
      <w:pPr>
        <w:pStyle w:val="BasicParagraph"/>
        <w:suppressAutoHyphens/>
        <w:jc w:val="center"/>
        <w:rPr>
          <w:rFonts w:ascii="UCM Sans Black" w:hAnsi="UCM Sans Black"/>
          <w:sz w:val="48"/>
          <w:szCs w:val="48"/>
        </w:rPr>
      </w:pPr>
    </w:p>
    <w:p w14:paraId="0B23AF57" w14:textId="77777777" w:rsidR="001008DF" w:rsidRPr="00AA4749" w:rsidRDefault="001008DF" w:rsidP="003604E3">
      <w:pPr>
        <w:pStyle w:val="BasicParagraph"/>
        <w:suppressAutoHyphens/>
        <w:jc w:val="center"/>
        <w:rPr>
          <w:rFonts w:ascii="UCM Sans Black" w:hAnsi="UCM Sans Black"/>
          <w:sz w:val="48"/>
          <w:szCs w:val="48"/>
        </w:rPr>
      </w:pPr>
    </w:p>
    <w:p w14:paraId="02647A53" w14:textId="0B2AA91A" w:rsidR="009B0333" w:rsidRPr="00DE2439" w:rsidRDefault="009B0333" w:rsidP="009B0333">
      <w:pPr>
        <w:jc w:val="center"/>
        <w:rPr>
          <w:rFonts w:ascii="UCM Sans Bold" w:hAnsi="UCM Sans Bold"/>
          <w:sz w:val="24"/>
          <w:szCs w:val="24"/>
        </w:rPr>
      </w:pPr>
    </w:p>
    <w:p w14:paraId="7EA5FF1E" w14:textId="41391656" w:rsidR="009B0333" w:rsidRPr="00DE2439" w:rsidRDefault="009B0333" w:rsidP="009B0333">
      <w:pPr>
        <w:jc w:val="center"/>
        <w:rPr>
          <w:rFonts w:ascii="UCM Sans Bold" w:hAnsi="UCM Sans Bold"/>
          <w:sz w:val="24"/>
          <w:szCs w:val="24"/>
        </w:rPr>
      </w:pPr>
    </w:p>
    <w:p w14:paraId="461AC592" w14:textId="0C1A5433" w:rsidR="009B0333" w:rsidRPr="00DE2439" w:rsidRDefault="009B0333" w:rsidP="009B0333">
      <w:pPr>
        <w:jc w:val="center"/>
        <w:rPr>
          <w:rFonts w:ascii="UCM Sans Bold" w:hAnsi="UCM Sans Bold"/>
          <w:sz w:val="24"/>
          <w:szCs w:val="24"/>
        </w:rPr>
      </w:pPr>
    </w:p>
    <w:p w14:paraId="691CDA0E" w14:textId="12E62767" w:rsidR="009B0333" w:rsidRPr="00DE2439" w:rsidRDefault="009B0333" w:rsidP="009B0333">
      <w:pPr>
        <w:jc w:val="center"/>
        <w:rPr>
          <w:rFonts w:ascii="UCM Sans Bold" w:hAnsi="UCM Sans Bold"/>
          <w:sz w:val="24"/>
          <w:szCs w:val="24"/>
        </w:rPr>
      </w:pPr>
    </w:p>
    <w:p w14:paraId="22824581" w14:textId="7AB12A58" w:rsidR="009B0333" w:rsidRPr="00DE2439" w:rsidRDefault="009B0333" w:rsidP="009B0333">
      <w:pPr>
        <w:jc w:val="center"/>
        <w:rPr>
          <w:rFonts w:ascii="UCM Sans Bold" w:hAnsi="UCM Sans Bold"/>
          <w:sz w:val="24"/>
          <w:szCs w:val="24"/>
        </w:rPr>
      </w:pPr>
    </w:p>
    <w:p w14:paraId="79B272EB" w14:textId="4DEF9270" w:rsidR="009B0333" w:rsidRPr="00DE2439" w:rsidRDefault="009B0333" w:rsidP="009B0333">
      <w:pPr>
        <w:jc w:val="center"/>
        <w:rPr>
          <w:rFonts w:ascii="UCM Sans Bold" w:hAnsi="UCM Sans Bold"/>
          <w:sz w:val="24"/>
          <w:szCs w:val="24"/>
        </w:rPr>
      </w:pPr>
    </w:p>
    <w:p w14:paraId="7AD1B045" w14:textId="5964423F" w:rsidR="009B0333" w:rsidRPr="00DE2439" w:rsidRDefault="009B0333" w:rsidP="009B0333">
      <w:pPr>
        <w:jc w:val="center"/>
        <w:rPr>
          <w:rFonts w:ascii="UCM Sans Bold" w:hAnsi="UCM Sans Bold"/>
          <w:sz w:val="24"/>
          <w:szCs w:val="24"/>
        </w:rPr>
      </w:pPr>
    </w:p>
    <w:p w14:paraId="764E5C66" w14:textId="373BBC60" w:rsidR="009B0333" w:rsidRPr="00DE2439" w:rsidRDefault="009B0333" w:rsidP="009B0333">
      <w:pPr>
        <w:jc w:val="center"/>
        <w:rPr>
          <w:rFonts w:ascii="UCM Sans Bold" w:hAnsi="UCM Sans Bold"/>
          <w:sz w:val="24"/>
          <w:szCs w:val="24"/>
        </w:rPr>
      </w:pPr>
    </w:p>
    <w:p w14:paraId="09B68A84" w14:textId="3AECA30D" w:rsidR="009B0333" w:rsidRDefault="009B0333" w:rsidP="009B0333">
      <w:pPr>
        <w:jc w:val="center"/>
        <w:rPr>
          <w:rFonts w:ascii="UCM Sans Bold" w:hAnsi="UCM Sans Bold"/>
          <w:sz w:val="24"/>
          <w:szCs w:val="24"/>
        </w:rPr>
      </w:pPr>
    </w:p>
    <w:p w14:paraId="608BBEF4" w14:textId="77777777" w:rsidR="007972C0" w:rsidRPr="00DE2439" w:rsidRDefault="007972C0" w:rsidP="009B0333">
      <w:pPr>
        <w:jc w:val="center"/>
        <w:rPr>
          <w:rFonts w:ascii="UCM Sans Bold" w:hAnsi="UCM Sans Bold"/>
          <w:sz w:val="24"/>
          <w:szCs w:val="24"/>
        </w:rPr>
      </w:pPr>
    </w:p>
    <w:p w14:paraId="2337ECEF" w14:textId="3389640B" w:rsidR="009B0333" w:rsidRPr="00DE2439" w:rsidRDefault="009B0333" w:rsidP="009B0333">
      <w:pPr>
        <w:jc w:val="center"/>
        <w:rPr>
          <w:rFonts w:ascii="UCM Sans Bold" w:hAnsi="UCM Sans Bold"/>
          <w:sz w:val="24"/>
          <w:szCs w:val="24"/>
        </w:rPr>
      </w:pPr>
    </w:p>
    <w:p w14:paraId="38CFBDF5" w14:textId="14B7302E" w:rsidR="009B0333" w:rsidRPr="00DE2439" w:rsidRDefault="009B0333" w:rsidP="009B0333">
      <w:pPr>
        <w:jc w:val="center"/>
        <w:rPr>
          <w:rFonts w:ascii="UCM Sans Bold" w:hAnsi="UCM Sans Bold"/>
          <w:sz w:val="24"/>
          <w:szCs w:val="24"/>
        </w:rPr>
      </w:pPr>
    </w:p>
    <w:p w14:paraId="52C015D3" w14:textId="59FA78DC" w:rsidR="009B0333" w:rsidRDefault="009B0333" w:rsidP="009B0333">
      <w:pPr>
        <w:jc w:val="center"/>
        <w:rPr>
          <w:rFonts w:ascii="UCM Sans Bold" w:hAnsi="UCM Sans Bold"/>
          <w:sz w:val="24"/>
          <w:szCs w:val="24"/>
        </w:rPr>
      </w:pPr>
    </w:p>
    <w:p w14:paraId="42D03998" w14:textId="77777777" w:rsidR="001008DF" w:rsidRPr="005F370A" w:rsidRDefault="001008DF" w:rsidP="00F30B0E">
      <w:pPr>
        <w:numPr>
          <w:ilvl w:val="0"/>
          <w:numId w:val="6"/>
        </w:numPr>
        <w:tabs>
          <w:tab w:val="left" w:pos="4580"/>
        </w:tabs>
        <w:spacing w:after="0" w:line="240" w:lineRule="auto"/>
        <w:ind w:left="4580" w:hanging="181"/>
        <w:rPr>
          <w:rFonts w:ascii="Lora" w:eastAsia="Arial" w:hAnsi="Lora"/>
          <w:b/>
        </w:rPr>
      </w:pPr>
      <w:r w:rsidRPr="005F370A">
        <w:rPr>
          <w:rFonts w:ascii="Lora" w:eastAsia="Arial" w:hAnsi="Lora"/>
          <w:b/>
        </w:rPr>
        <w:lastRenderedPageBreak/>
        <w:t>1</w:t>
      </w:r>
    </w:p>
    <w:p w14:paraId="493E4A85" w14:textId="77777777" w:rsidR="001008DF" w:rsidRPr="005F370A" w:rsidRDefault="001008DF" w:rsidP="00F30B0E">
      <w:pPr>
        <w:spacing w:after="0" w:line="240" w:lineRule="auto"/>
        <w:rPr>
          <w:rFonts w:ascii="Lora" w:eastAsia="Arial" w:hAnsi="Lora"/>
          <w:b/>
        </w:rPr>
      </w:pPr>
    </w:p>
    <w:p w14:paraId="75BDA309" w14:textId="77777777" w:rsidR="001008DF" w:rsidRPr="005F370A" w:rsidRDefault="001008DF" w:rsidP="00C30BE7">
      <w:pPr>
        <w:spacing w:after="0" w:line="240" w:lineRule="auto"/>
        <w:ind w:left="3460"/>
        <w:rPr>
          <w:rFonts w:ascii="Lora" w:eastAsia="Arial" w:hAnsi="Lora"/>
          <w:b/>
        </w:rPr>
      </w:pPr>
      <w:r w:rsidRPr="005F370A">
        <w:rPr>
          <w:rFonts w:ascii="Lora" w:eastAsia="Arial" w:hAnsi="Lora"/>
          <w:b/>
        </w:rPr>
        <w:t>Úvodné ustanovenia</w:t>
      </w:r>
    </w:p>
    <w:p w14:paraId="07247E7E" w14:textId="77777777" w:rsidR="001008DF" w:rsidRPr="005F370A" w:rsidRDefault="001008DF" w:rsidP="00C30BE7">
      <w:pPr>
        <w:spacing w:after="0" w:line="240" w:lineRule="auto"/>
        <w:rPr>
          <w:rFonts w:ascii="Lora" w:eastAsia="Times New Roman" w:hAnsi="Lora"/>
        </w:rPr>
      </w:pPr>
    </w:p>
    <w:p w14:paraId="1E1562BF" w14:textId="27E4D151" w:rsidR="001008DF" w:rsidRDefault="001008DF" w:rsidP="00C30BE7">
      <w:pPr>
        <w:spacing w:after="0" w:line="240" w:lineRule="auto"/>
        <w:jc w:val="both"/>
        <w:rPr>
          <w:rFonts w:ascii="Lora" w:eastAsia="Arial" w:hAnsi="Lora"/>
        </w:rPr>
      </w:pPr>
      <w:r w:rsidRPr="005F370A">
        <w:rPr>
          <w:rFonts w:ascii="Lora" w:eastAsia="Arial" w:hAnsi="Lora"/>
        </w:rPr>
        <w:t>Štipendijný poriadok F</w:t>
      </w:r>
      <w:r>
        <w:rPr>
          <w:rFonts w:ascii="Lora" w:eastAsia="Arial" w:hAnsi="Lora"/>
        </w:rPr>
        <w:t>akulty sociálnych vied</w:t>
      </w:r>
      <w:r w:rsidRPr="005F370A">
        <w:rPr>
          <w:rFonts w:ascii="Lora" w:eastAsia="Arial" w:hAnsi="Lora"/>
        </w:rPr>
        <w:t xml:space="preserve"> UCM v Trnave pre poskytnutie štipendií z vlastných zdrojov fakulty (ďalej len ,,štipendijný poriadok F</w:t>
      </w:r>
      <w:r>
        <w:rPr>
          <w:rFonts w:ascii="Lora" w:eastAsia="Arial" w:hAnsi="Lora"/>
        </w:rPr>
        <w:t>SV</w:t>
      </w:r>
      <w:r w:rsidRPr="005F370A">
        <w:rPr>
          <w:rFonts w:ascii="Lora" w:eastAsia="Arial" w:hAnsi="Lora"/>
        </w:rPr>
        <w:t xml:space="preserve"> UCM“; ďalej len ,,fakulta“; ďalej len ,,univerzita“) podľa Štipendijného poriadku UCM je spracovaný v súlade s § 22 ods. 10 zákona č. 131/2002 Z. z. o vysokých školách a o zmene a doplnení niektorých zákonov v znení neskorších predpisov (ďalej len ,,zákon o VŠ“), v súlade s § </w:t>
      </w:r>
      <w:r w:rsidR="00100B99">
        <w:rPr>
          <w:rFonts w:ascii="Lora" w:eastAsia="Arial" w:hAnsi="Lora"/>
        </w:rPr>
        <w:t>17</w:t>
      </w:r>
      <w:r w:rsidRPr="005F370A">
        <w:rPr>
          <w:rFonts w:ascii="Lora" w:eastAsia="Arial" w:hAnsi="Lora"/>
        </w:rPr>
        <w:t xml:space="preserve"> ods. </w:t>
      </w:r>
      <w:r w:rsidR="00100B99">
        <w:rPr>
          <w:rFonts w:ascii="Lora" w:eastAsia="Arial" w:hAnsi="Lora"/>
        </w:rPr>
        <w:t>6, písm. d)</w:t>
      </w:r>
      <w:r w:rsidRPr="005F370A">
        <w:rPr>
          <w:rFonts w:ascii="Lora" w:eastAsia="Arial" w:hAnsi="Lora"/>
        </w:rPr>
        <w:t xml:space="preserve"> Štatútu F</w:t>
      </w:r>
      <w:r>
        <w:rPr>
          <w:rFonts w:ascii="Lora" w:eastAsia="Arial" w:hAnsi="Lora"/>
        </w:rPr>
        <w:t>SV</w:t>
      </w:r>
      <w:r w:rsidRPr="005F370A">
        <w:rPr>
          <w:rFonts w:ascii="Lora" w:eastAsia="Arial" w:hAnsi="Lora"/>
        </w:rPr>
        <w:t xml:space="preserve"> UCM a vyhlášky Ministerstva školstva, vedy výskumu a športu Slovenskej republiky č. 235/2013 Z. z., ktorou sa dopĺňa vyhláška č. 102/2006 Z. z. o priznávaní sociálneho štipendia študentom vysokých škôl v znení neskorších predpisov (ďalej len ,,vyhláška“).</w:t>
      </w:r>
    </w:p>
    <w:p w14:paraId="3579EAFD" w14:textId="77777777" w:rsidR="001008DF" w:rsidRPr="005F370A" w:rsidRDefault="001008DF" w:rsidP="001008DF">
      <w:pPr>
        <w:spacing w:line="312" w:lineRule="auto"/>
        <w:jc w:val="both"/>
        <w:rPr>
          <w:rFonts w:ascii="Lora" w:eastAsia="Arial" w:hAnsi="Lora"/>
        </w:rPr>
      </w:pPr>
    </w:p>
    <w:p w14:paraId="536456D0" w14:textId="77777777" w:rsidR="001008DF" w:rsidRPr="005F370A" w:rsidRDefault="001008DF" w:rsidP="00C30BE7">
      <w:pPr>
        <w:numPr>
          <w:ilvl w:val="1"/>
          <w:numId w:val="7"/>
        </w:numPr>
        <w:tabs>
          <w:tab w:val="left" w:pos="4560"/>
        </w:tabs>
        <w:spacing w:after="0" w:line="240" w:lineRule="auto"/>
        <w:ind w:left="4560" w:hanging="176"/>
        <w:rPr>
          <w:rFonts w:ascii="Lora" w:eastAsia="Arial" w:hAnsi="Lora"/>
          <w:b/>
        </w:rPr>
      </w:pPr>
      <w:r w:rsidRPr="005F370A">
        <w:rPr>
          <w:rFonts w:ascii="Lora" w:eastAsia="Arial" w:hAnsi="Lora"/>
          <w:b/>
        </w:rPr>
        <w:t>2</w:t>
      </w:r>
    </w:p>
    <w:p w14:paraId="4B635948" w14:textId="77777777" w:rsidR="001008DF" w:rsidRPr="005F370A" w:rsidRDefault="001008DF" w:rsidP="00C30BE7">
      <w:pPr>
        <w:spacing w:after="0" w:line="240" w:lineRule="auto"/>
        <w:rPr>
          <w:rFonts w:ascii="Lora" w:eastAsia="Arial" w:hAnsi="Lora"/>
          <w:b/>
        </w:rPr>
      </w:pPr>
    </w:p>
    <w:p w14:paraId="64B14BD1" w14:textId="1B79A656" w:rsidR="001008DF" w:rsidRDefault="001008DF" w:rsidP="00C30BE7">
      <w:pPr>
        <w:spacing w:after="0" w:line="240" w:lineRule="auto"/>
        <w:ind w:left="3700"/>
        <w:rPr>
          <w:rFonts w:ascii="Lora" w:eastAsia="Arial" w:hAnsi="Lora"/>
          <w:b/>
        </w:rPr>
      </w:pPr>
      <w:r w:rsidRPr="005F370A">
        <w:rPr>
          <w:rFonts w:ascii="Lora" w:eastAsia="Arial" w:hAnsi="Lora"/>
          <w:b/>
        </w:rPr>
        <w:t>Druhy štipendií</w:t>
      </w:r>
    </w:p>
    <w:p w14:paraId="6DF6005B" w14:textId="77777777" w:rsidR="0069267E" w:rsidRPr="005F370A" w:rsidRDefault="0069267E" w:rsidP="00C30BE7">
      <w:pPr>
        <w:spacing w:after="0" w:line="240" w:lineRule="auto"/>
        <w:ind w:left="3700"/>
        <w:rPr>
          <w:rFonts w:ascii="Lora" w:eastAsia="Arial" w:hAnsi="Lora"/>
          <w:b/>
        </w:rPr>
      </w:pPr>
    </w:p>
    <w:p w14:paraId="00B67FD3" w14:textId="77777777" w:rsidR="001008DF" w:rsidRPr="00F57674" w:rsidRDefault="001008DF" w:rsidP="00C30BE7">
      <w:pPr>
        <w:numPr>
          <w:ilvl w:val="0"/>
          <w:numId w:val="7"/>
        </w:numPr>
        <w:spacing w:after="0" w:line="240" w:lineRule="auto"/>
        <w:ind w:left="426" w:hanging="426"/>
        <w:jc w:val="both"/>
        <w:rPr>
          <w:rFonts w:ascii="Lora" w:eastAsia="Arial" w:hAnsi="Lora"/>
        </w:rPr>
      </w:pPr>
      <w:r w:rsidRPr="00F57674">
        <w:rPr>
          <w:rFonts w:ascii="Lora" w:eastAsia="Arial" w:hAnsi="Lora"/>
        </w:rPr>
        <w:t>Štipendijný poriadok FSV UCM stanovuje základné princípy návrhov na účelové</w:t>
      </w:r>
      <w:r>
        <w:rPr>
          <w:rFonts w:ascii="Lora" w:eastAsia="Arial" w:hAnsi="Lora"/>
        </w:rPr>
        <w:t xml:space="preserve"> </w:t>
      </w:r>
      <w:r w:rsidRPr="00F57674">
        <w:rPr>
          <w:rFonts w:ascii="Lora" w:eastAsia="Arial" w:hAnsi="Lora"/>
        </w:rPr>
        <w:t>štipendium z vlastných zdrojov fakulty pre študentov Fakulty sociálnych vied UCM s výnimkou návrhov na sociálne a motivačné štipendiá, ktorých poskytovanie upravuje zákon o VŠ a vyhláška.</w:t>
      </w:r>
    </w:p>
    <w:p w14:paraId="74526E88" w14:textId="77777777" w:rsidR="001008DF" w:rsidRPr="005F370A" w:rsidRDefault="001008DF" w:rsidP="001008DF">
      <w:pPr>
        <w:spacing w:line="77" w:lineRule="exact"/>
        <w:rPr>
          <w:rFonts w:ascii="Lora" w:eastAsia="Times New Roman" w:hAnsi="Lora"/>
        </w:rPr>
      </w:pPr>
    </w:p>
    <w:p w14:paraId="1967500B" w14:textId="77777777" w:rsidR="001008DF" w:rsidRPr="005F370A" w:rsidRDefault="001008DF" w:rsidP="00304A65">
      <w:pPr>
        <w:numPr>
          <w:ilvl w:val="0"/>
          <w:numId w:val="8"/>
        </w:numPr>
        <w:spacing w:after="0" w:line="335" w:lineRule="auto"/>
        <w:ind w:left="426" w:right="20" w:hanging="426"/>
        <w:jc w:val="both"/>
        <w:rPr>
          <w:rFonts w:ascii="Lora" w:eastAsia="Arial" w:hAnsi="Lora"/>
        </w:rPr>
      </w:pPr>
      <w:r w:rsidRPr="005F370A">
        <w:rPr>
          <w:rFonts w:ascii="Lora" w:eastAsia="Arial" w:hAnsi="Lora"/>
        </w:rPr>
        <w:t>Štipendiá stanovené na základe tohto Štipendijného poriadku F</w:t>
      </w:r>
      <w:r>
        <w:rPr>
          <w:rFonts w:ascii="Lora" w:eastAsia="Arial" w:hAnsi="Lora"/>
        </w:rPr>
        <w:t>SV</w:t>
      </w:r>
      <w:r w:rsidRPr="005F370A">
        <w:rPr>
          <w:rFonts w:ascii="Lora" w:eastAsia="Arial" w:hAnsi="Lora"/>
        </w:rPr>
        <w:t xml:space="preserve"> UCM sú poskytované:</w:t>
      </w:r>
    </w:p>
    <w:p w14:paraId="2B7685F2" w14:textId="77777777" w:rsidR="001008DF" w:rsidRPr="005F370A" w:rsidRDefault="001008DF" w:rsidP="001008DF">
      <w:pPr>
        <w:spacing w:line="61" w:lineRule="exact"/>
        <w:rPr>
          <w:rFonts w:ascii="Lora" w:eastAsia="Arial" w:hAnsi="Lora"/>
        </w:rPr>
      </w:pPr>
    </w:p>
    <w:p w14:paraId="7CFD677B" w14:textId="77777777" w:rsidR="001008DF" w:rsidRDefault="001008DF" w:rsidP="00304A65">
      <w:pPr>
        <w:numPr>
          <w:ilvl w:val="1"/>
          <w:numId w:val="8"/>
        </w:numPr>
        <w:spacing w:after="0" w:line="240" w:lineRule="auto"/>
        <w:ind w:left="426" w:hanging="426"/>
        <w:jc w:val="both"/>
        <w:rPr>
          <w:rFonts w:ascii="Lora" w:eastAsia="Arial" w:hAnsi="Lora"/>
        </w:rPr>
      </w:pPr>
      <w:r w:rsidRPr="005F370A">
        <w:rPr>
          <w:rFonts w:ascii="Lora" w:eastAsia="Arial" w:hAnsi="Lora"/>
        </w:rPr>
        <w:t>z vlastných zdrojov univerzity zo štipendijného fondu fakulty z príjmu školného vo výške najmenej 20 % podľa § 92 ods. 5, 6, 20 zákona o VŠ,</w:t>
      </w:r>
    </w:p>
    <w:p w14:paraId="511355CE" w14:textId="77777777" w:rsidR="00304A65" w:rsidRPr="005F370A" w:rsidRDefault="00304A65" w:rsidP="00304A65">
      <w:pPr>
        <w:spacing w:after="0" w:line="240" w:lineRule="auto"/>
        <w:ind w:left="709"/>
        <w:jc w:val="both"/>
        <w:rPr>
          <w:rFonts w:ascii="Lora" w:eastAsia="Arial" w:hAnsi="Lora"/>
        </w:rPr>
      </w:pPr>
    </w:p>
    <w:p w14:paraId="31E5E017" w14:textId="77777777" w:rsidR="001008DF" w:rsidRPr="005F370A" w:rsidRDefault="001008DF" w:rsidP="00304A65">
      <w:pPr>
        <w:numPr>
          <w:ilvl w:val="1"/>
          <w:numId w:val="8"/>
        </w:numPr>
        <w:spacing w:after="0" w:line="0" w:lineRule="atLeast"/>
        <w:ind w:left="426" w:hanging="426"/>
        <w:rPr>
          <w:rFonts w:ascii="Lora" w:eastAsia="Arial" w:hAnsi="Lora"/>
        </w:rPr>
      </w:pPr>
      <w:r w:rsidRPr="005F370A">
        <w:rPr>
          <w:rFonts w:ascii="Lora" w:eastAsia="Arial" w:hAnsi="Lora"/>
        </w:rPr>
        <w:t>grantov, darov, výsledku podnikateľskej činnosti a iných príjmov.</w:t>
      </w:r>
    </w:p>
    <w:p w14:paraId="5AD2A992" w14:textId="77777777" w:rsidR="001008DF" w:rsidRPr="005F370A" w:rsidRDefault="001008DF" w:rsidP="001008DF">
      <w:pPr>
        <w:spacing w:line="191" w:lineRule="exact"/>
        <w:rPr>
          <w:rFonts w:ascii="Lora" w:eastAsia="Arial" w:hAnsi="Lora"/>
        </w:rPr>
      </w:pPr>
    </w:p>
    <w:p w14:paraId="5EC0305C" w14:textId="77777777" w:rsidR="001008DF" w:rsidRPr="005F370A" w:rsidRDefault="001008DF" w:rsidP="00304A65">
      <w:pPr>
        <w:numPr>
          <w:ilvl w:val="0"/>
          <w:numId w:val="8"/>
        </w:numPr>
        <w:tabs>
          <w:tab w:val="left" w:pos="0"/>
        </w:tabs>
        <w:spacing w:after="0" w:line="240" w:lineRule="auto"/>
        <w:ind w:left="426" w:hanging="426"/>
        <w:jc w:val="both"/>
        <w:rPr>
          <w:rFonts w:ascii="Lora" w:eastAsia="Arial" w:hAnsi="Lora"/>
        </w:rPr>
      </w:pPr>
      <w:r w:rsidRPr="005F370A">
        <w:rPr>
          <w:rFonts w:ascii="Lora" w:eastAsia="Arial" w:hAnsi="Lora"/>
        </w:rPr>
        <w:t>Študentom a absolventom F</w:t>
      </w:r>
      <w:r>
        <w:rPr>
          <w:rFonts w:ascii="Lora" w:eastAsia="Arial" w:hAnsi="Lora"/>
        </w:rPr>
        <w:t>SV</w:t>
      </w:r>
      <w:r w:rsidRPr="005F370A">
        <w:rPr>
          <w:rFonts w:ascii="Lora" w:eastAsia="Arial" w:hAnsi="Lora"/>
        </w:rPr>
        <w:t xml:space="preserve"> UCM, u ktorých od riadneho skončenia štúdia neuplynulo viac ako 90 dní, môžu byť navrhnuté tieto štipendiá:</w:t>
      </w:r>
    </w:p>
    <w:p w14:paraId="0E0C2FF6" w14:textId="77777777" w:rsidR="001008DF" w:rsidRPr="005F370A" w:rsidRDefault="001008DF" w:rsidP="001008DF">
      <w:pPr>
        <w:spacing w:line="61" w:lineRule="exact"/>
        <w:rPr>
          <w:rFonts w:ascii="Lora" w:eastAsia="Arial" w:hAnsi="Lora"/>
        </w:rPr>
      </w:pPr>
    </w:p>
    <w:p w14:paraId="7EDAF191" w14:textId="297EDE18" w:rsidR="001008DF" w:rsidRDefault="001008DF" w:rsidP="00304A65">
      <w:pPr>
        <w:numPr>
          <w:ilvl w:val="1"/>
          <w:numId w:val="8"/>
        </w:numPr>
        <w:tabs>
          <w:tab w:val="left" w:pos="1276"/>
        </w:tabs>
        <w:spacing w:after="0" w:line="240" w:lineRule="auto"/>
        <w:ind w:left="426" w:hanging="426"/>
        <w:jc w:val="both"/>
        <w:rPr>
          <w:rFonts w:ascii="Lora" w:eastAsia="Arial" w:hAnsi="Lora"/>
        </w:rPr>
      </w:pPr>
      <w:r w:rsidRPr="001008DF">
        <w:rPr>
          <w:rFonts w:ascii="Lora" w:eastAsia="Arial" w:hAnsi="Lora"/>
          <w:b/>
        </w:rPr>
        <w:t>účelové štipendium v prípade ťažkej sociálnej situácie ako jednorazová sociálna podpora</w:t>
      </w:r>
      <w:r w:rsidRPr="001008DF">
        <w:rPr>
          <w:rFonts w:ascii="Lora" w:eastAsia="Arial" w:hAnsi="Lora"/>
        </w:rPr>
        <w:t xml:space="preserve"> pre študentov fakulty, ktorí prekračujú príjem rozhodujúci na posúdenie nároku na sociálne štipendium podľa vyhlášky o výšku maximálne do 100 EUR vrátane a pre študentov, ktorých počas štúdia postihli ťažké sociálne, finančné, prírodné, rodinné a krízové životné situácie podľa § 97 ods. 1 a 2 zákona o VŠ. Hranica príjmu na vznik nároku na sociálne štipendium a výška sociálneho štipendia sa odvodzuje zo súčtu životného minima podľa § 2 a § 4 zákona č. 601/2003 Z. z. o životnom minime a zmene a doplnení niektorých zákonov v znení neskorších predpisov,</w:t>
      </w:r>
      <w:r>
        <w:rPr>
          <w:rFonts w:ascii="Lora" w:eastAsia="Arial" w:hAnsi="Lora"/>
        </w:rPr>
        <w:t xml:space="preserve"> </w:t>
      </w:r>
    </w:p>
    <w:p w14:paraId="21E617B6" w14:textId="77777777" w:rsidR="001008DF" w:rsidRPr="001008DF" w:rsidRDefault="001008DF" w:rsidP="00304A65">
      <w:pPr>
        <w:tabs>
          <w:tab w:val="left" w:pos="1440"/>
        </w:tabs>
        <w:spacing w:after="0" w:line="240" w:lineRule="auto"/>
        <w:ind w:left="1440"/>
        <w:jc w:val="both"/>
        <w:rPr>
          <w:rFonts w:ascii="Lora" w:eastAsia="Arial" w:hAnsi="Lora"/>
        </w:rPr>
      </w:pPr>
    </w:p>
    <w:p w14:paraId="307233CC" w14:textId="77777777" w:rsidR="001008DF" w:rsidRPr="00F57674" w:rsidRDefault="001008DF" w:rsidP="00304A65">
      <w:pPr>
        <w:numPr>
          <w:ilvl w:val="1"/>
          <w:numId w:val="8"/>
        </w:numPr>
        <w:tabs>
          <w:tab w:val="left" w:pos="1440"/>
        </w:tabs>
        <w:spacing w:after="0" w:line="240" w:lineRule="auto"/>
        <w:ind w:left="426" w:hanging="426"/>
        <w:jc w:val="both"/>
        <w:rPr>
          <w:rFonts w:ascii="Lora" w:eastAsia="Arial" w:hAnsi="Lora"/>
        </w:rPr>
      </w:pPr>
      <w:r w:rsidRPr="00F57674">
        <w:rPr>
          <w:rFonts w:ascii="Lora" w:eastAsia="Arial" w:hAnsi="Lora"/>
          <w:b/>
        </w:rPr>
        <w:t xml:space="preserve">účelové štipendium pre študentov a absolventov fakulty za vynikajúce </w:t>
      </w:r>
      <w:r>
        <w:rPr>
          <w:rFonts w:ascii="Lora" w:eastAsia="Arial" w:hAnsi="Lora"/>
          <w:b/>
        </w:rPr>
        <w:t xml:space="preserve">  </w:t>
      </w:r>
      <w:r w:rsidRPr="00F57674">
        <w:rPr>
          <w:rFonts w:ascii="Lora" w:eastAsia="Arial" w:hAnsi="Lora"/>
          <w:b/>
        </w:rPr>
        <w:t>plnenie študijných povinností</w:t>
      </w:r>
      <w:r w:rsidRPr="00F57674">
        <w:rPr>
          <w:rFonts w:ascii="Lora" w:eastAsia="Arial" w:hAnsi="Lora"/>
        </w:rPr>
        <w:t xml:space="preserve"> podľa § 97 ods. 1 a 2 zákona o VŠ, za dosiahnutie vynikajúceho výsledku v oblasti štúdia, výskumu, vývoja,</w:t>
      </w:r>
      <w:bookmarkStart w:id="1" w:name="page3"/>
      <w:bookmarkEnd w:id="1"/>
      <w:r>
        <w:rPr>
          <w:rFonts w:ascii="Lora" w:eastAsia="Arial" w:hAnsi="Lora"/>
        </w:rPr>
        <w:t xml:space="preserve"> </w:t>
      </w:r>
      <w:r w:rsidRPr="00F57674">
        <w:rPr>
          <w:rFonts w:ascii="Lora" w:eastAsia="Arial" w:hAnsi="Lora"/>
        </w:rPr>
        <w:t>umeleckej,</w:t>
      </w:r>
      <w:r>
        <w:rPr>
          <w:rFonts w:ascii="Lora" w:eastAsia="Arial" w:hAnsi="Lora"/>
        </w:rPr>
        <w:t xml:space="preserve"> </w:t>
      </w:r>
      <w:r w:rsidRPr="00F57674">
        <w:rPr>
          <w:rFonts w:ascii="Lora" w:eastAsia="Arial" w:hAnsi="Lora"/>
        </w:rPr>
        <w:t>alebo športovej činnosti a úspešnú reprezentáciu fakulty, alebo Slovenskej</w:t>
      </w:r>
      <w:r>
        <w:rPr>
          <w:rFonts w:ascii="Lora" w:eastAsia="Arial" w:hAnsi="Lora"/>
        </w:rPr>
        <w:t xml:space="preserve"> </w:t>
      </w:r>
      <w:r w:rsidRPr="00F57674">
        <w:rPr>
          <w:rFonts w:ascii="Lora" w:eastAsia="Arial" w:hAnsi="Lora"/>
        </w:rPr>
        <w:t>republiky podľa § 97 ods. 1 a 2 zákona o VŠ.</w:t>
      </w:r>
    </w:p>
    <w:p w14:paraId="2839F725" w14:textId="77777777" w:rsidR="001008DF" w:rsidRPr="005F370A" w:rsidRDefault="001008DF" w:rsidP="001008DF">
      <w:pPr>
        <w:spacing w:line="62" w:lineRule="exact"/>
        <w:rPr>
          <w:rFonts w:ascii="Lora" w:eastAsia="Times New Roman" w:hAnsi="Lora"/>
        </w:rPr>
      </w:pPr>
    </w:p>
    <w:p w14:paraId="52CB1EB5" w14:textId="77777777" w:rsidR="001008DF" w:rsidRPr="005F370A" w:rsidRDefault="001008DF" w:rsidP="0069267E">
      <w:pPr>
        <w:numPr>
          <w:ilvl w:val="0"/>
          <w:numId w:val="9"/>
        </w:numPr>
        <w:tabs>
          <w:tab w:val="left" w:pos="0"/>
        </w:tabs>
        <w:spacing w:after="0" w:line="240" w:lineRule="auto"/>
        <w:ind w:left="426" w:hanging="426"/>
        <w:jc w:val="both"/>
        <w:rPr>
          <w:rFonts w:ascii="Lora" w:eastAsia="Arial" w:hAnsi="Lora"/>
        </w:rPr>
      </w:pPr>
      <w:r w:rsidRPr="005F370A">
        <w:rPr>
          <w:rFonts w:ascii="Lora" w:eastAsia="Arial" w:hAnsi="Lora"/>
        </w:rPr>
        <w:t>Študent má právo na návrh na štipendium len vtedy, ak splní podmienky na jeho priznanie stanovené internými predpismi univerzity a fakulty t. j. Štipendijným poriadkom UCM a Štipendijným poriadkom F</w:t>
      </w:r>
      <w:r>
        <w:rPr>
          <w:rFonts w:ascii="Lora" w:eastAsia="Arial" w:hAnsi="Lora"/>
        </w:rPr>
        <w:t>SV</w:t>
      </w:r>
      <w:r w:rsidRPr="005F370A">
        <w:rPr>
          <w:rFonts w:ascii="Lora" w:eastAsia="Arial" w:hAnsi="Lora"/>
        </w:rPr>
        <w:t xml:space="preserve"> UCM.</w:t>
      </w:r>
    </w:p>
    <w:p w14:paraId="5565DE8B" w14:textId="77777777" w:rsidR="001008DF" w:rsidRPr="005F370A" w:rsidRDefault="001008DF" w:rsidP="00304A65">
      <w:pPr>
        <w:spacing w:after="0" w:line="240" w:lineRule="auto"/>
        <w:rPr>
          <w:rFonts w:ascii="Lora" w:eastAsia="Arial" w:hAnsi="Lora"/>
        </w:rPr>
      </w:pPr>
    </w:p>
    <w:p w14:paraId="40175DB4" w14:textId="77777777" w:rsidR="001008DF" w:rsidRPr="005F370A" w:rsidRDefault="001008DF" w:rsidP="0069267E">
      <w:pPr>
        <w:numPr>
          <w:ilvl w:val="0"/>
          <w:numId w:val="9"/>
        </w:numPr>
        <w:tabs>
          <w:tab w:val="left" w:pos="0"/>
        </w:tabs>
        <w:spacing w:after="0" w:line="240" w:lineRule="auto"/>
        <w:ind w:left="426" w:hanging="426"/>
        <w:jc w:val="both"/>
        <w:rPr>
          <w:rFonts w:ascii="Lora" w:eastAsia="Arial" w:hAnsi="Lora"/>
        </w:rPr>
      </w:pPr>
      <w:r w:rsidRPr="005F370A">
        <w:rPr>
          <w:rFonts w:ascii="Lora" w:eastAsia="Arial" w:hAnsi="Lora"/>
        </w:rPr>
        <w:lastRenderedPageBreak/>
        <w:t>Štipendiá, ktoré sú priznané a boli navrhnuté na základe Štipendijného poriadku F</w:t>
      </w:r>
      <w:r>
        <w:rPr>
          <w:rFonts w:ascii="Lora" w:eastAsia="Arial" w:hAnsi="Lora"/>
        </w:rPr>
        <w:t>SV</w:t>
      </w:r>
      <w:r w:rsidRPr="005F370A">
        <w:rPr>
          <w:rFonts w:ascii="Lora" w:eastAsia="Arial" w:hAnsi="Lora"/>
        </w:rPr>
        <w:t xml:space="preserve"> UCM, sú vyplácané ako jednorazová finančná čiastka a môžu byť vyplácané aj opakovane, ak nie je určené inak.</w:t>
      </w:r>
    </w:p>
    <w:p w14:paraId="4EF73D10" w14:textId="77777777" w:rsidR="004B522D" w:rsidRPr="005F370A" w:rsidRDefault="004B522D" w:rsidP="001008DF">
      <w:pPr>
        <w:spacing w:line="322" w:lineRule="exact"/>
        <w:rPr>
          <w:rFonts w:ascii="Lora" w:eastAsia="Times New Roman" w:hAnsi="Lora"/>
        </w:rPr>
      </w:pPr>
    </w:p>
    <w:p w14:paraId="53F4F6BB" w14:textId="77777777" w:rsidR="001008DF" w:rsidRPr="005F370A" w:rsidRDefault="001008DF" w:rsidP="00F30B0E">
      <w:pPr>
        <w:numPr>
          <w:ilvl w:val="0"/>
          <w:numId w:val="10"/>
        </w:numPr>
        <w:tabs>
          <w:tab w:val="left" w:pos="4540"/>
        </w:tabs>
        <w:spacing w:after="0" w:line="240" w:lineRule="auto"/>
        <w:ind w:left="4540" w:hanging="178"/>
        <w:rPr>
          <w:rFonts w:ascii="Lora" w:eastAsia="Arial" w:hAnsi="Lora"/>
          <w:b/>
        </w:rPr>
      </w:pPr>
      <w:r w:rsidRPr="005F370A">
        <w:rPr>
          <w:rFonts w:ascii="Lora" w:eastAsia="Arial" w:hAnsi="Lora"/>
          <w:b/>
        </w:rPr>
        <w:t>3</w:t>
      </w:r>
    </w:p>
    <w:p w14:paraId="77AA3A9F" w14:textId="77777777" w:rsidR="001008DF" w:rsidRPr="005F370A" w:rsidRDefault="001008DF" w:rsidP="00F30B0E">
      <w:pPr>
        <w:spacing w:after="0" w:line="240" w:lineRule="auto"/>
        <w:rPr>
          <w:rFonts w:ascii="Lora" w:eastAsia="Times New Roman" w:hAnsi="Lora"/>
        </w:rPr>
      </w:pPr>
    </w:p>
    <w:p w14:paraId="5897EC08" w14:textId="77777777" w:rsidR="001008DF" w:rsidRPr="005F370A" w:rsidRDefault="001008DF" w:rsidP="00F30B0E">
      <w:pPr>
        <w:spacing w:after="0" w:line="240" w:lineRule="auto"/>
        <w:ind w:left="261" w:right="301"/>
        <w:jc w:val="center"/>
        <w:rPr>
          <w:rFonts w:ascii="Lora" w:eastAsia="Arial" w:hAnsi="Lora"/>
          <w:b/>
        </w:rPr>
      </w:pPr>
      <w:r w:rsidRPr="005F370A">
        <w:rPr>
          <w:rFonts w:ascii="Lora" w:eastAsia="Arial" w:hAnsi="Lora"/>
          <w:b/>
        </w:rPr>
        <w:t>Podmienky pre návrh na priznanie účelového štipendia v prípade ťažkej sociálnej situácie študenta ako jednorazovej sociálnej podpory</w:t>
      </w:r>
    </w:p>
    <w:p w14:paraId="5746DBED" w14:textId="77777777" w:rsidR="001008DF" w:rsidRPr="005F370A" w:rsidRDefault="001008DF" w:rsidP="001008DF">
      <w:pPr>
        <w:spacing w:line="62" w:lineRule="exact"/>
        <w:rPr>
          <w:rFonts w:ascii="Lora" w:eastAsia="Times New Roman" w:hAnsi="Lora"/>
        </w:rPr>
      </w:pPr>
    </w:p>
    <w:p w14:paraId="546FF7F3" w14:textId="77777777" w:rsidR="001008DF" w:rsidRPr="005F370A" w:rsidRDefault="001008DF" w:rsidP="004B522D">
      <w:pPr>
        <w:numPr>
          <w:ilvl w:val="0"/>
          <w:numId w:val="11"/>
        </w:numPr>
        <w:tabs>
          <w:tab w:val="left" w:pos="0"/>
        </w:tabs>
        <w:spacing w:after="0" w:line="240" w:lineRule="auto"/>
        <w:ind w:left="426" w:hanging="426"/>
        <w:jc w:val="both"/>
        <w:rPr>
          <w:rFonts w:ascii="Lora" w:eastAsia="Arial" w:hAnsi="Lora"/>
        </w:rPr>
      </w:pPr>
      <w:r w:rsidRPr="005F370A">
        <w:rPr>
          <w:rFonts w:ascii="Lora" w:eastAsia="Arial" w:hAnsi="Lora"/>
        </w:rPr>
        <w:t>Po posúdení žiadosti študenta 1. a 2. stupňa vysokoškolského štúdia dennej formy štúdia o sociálne štipendium Oddelením akademických činností UCM a zistení skutočnosti, že študent nemá nárok na sociálne štipendium podľa § 2 a § 4 zákona č. 601/2003 Z. z. o životnom minime a zmene a doplnení niektorých zákonov v znení neskorších predpisov, ale prekračuje túto hranicu maximálne do 100 EUR vrátane, bude žiadosť študenta posunutá Oddelením akademických činností UCM dekanovi F</w:t>
      </w:r>
      <w:r>
        <w:rPr>
          <w:rFonts w:ascii="Lora" w:eastAsia="Arial" w:hAnsi="Lora"/>
        </w:rPr>
        <w:t>akulty sociálnych vied</w:t>
      </w:r>
      <w:r w:rsidRPr="005F370A">
        <w:rPr>
          <w:rFonts w:ascii="Lora" w:eastAsia="Arial" w:hAnsi="Lora"/>
        </w:rPr>
        <w:t xml:space="preserve"> UCM.</w:t>
      </w:r>
    </w:p>
    <w:p w14:paraId="668811D9" w14:textId="77777777" w:rsidR="001008DF" w:rsidRPr="005F370A" w:rsidRDefault="001008DF" w:rsidP="004B522D">
      <w:pPr>
        <w:spacing w:after="0" w:line="240" w:lineRule="auto"/>
        <w:rPr>
          <w:rFonts w:ascii="Lora" w:eastAsia="Arial" w:hAnsi="Lora"/>
        </w:rPr>
      </w:pPr>
    </w:p>
    <w:p w14:paraId="0D21933E" w14:textId="77777777" w:rsidR="001008DF" w:rsidRPr="005F370A" w:rsidRDefault="001008DF" w:rsidP="004B522D">
      <w:pPr>
        <w:numPr>
          <w:ilvl w:val="0"/>
          <w:numId w:val="11"/>
        </w:numPr>
        <w:tabs>
          <w:tab w:val="left" w:pos="0"/>
        </w:tabs>
        <w:spacing w:after="0" w:line="240" w:lineRule="auto"/>
        <w:ind w:left="426" w:hanging="426"/>
        <w:jc w:val="both"/>
        <w:rPr>
          <w:rFonts w:ascii="Lora" w:eastAsia="Arial" w:hAnsi="Lora"/>
        </w:rPr>
      </w:pPr>
      <w:r w:rsidRPr="005F370A">
        <w:rPr>
          <w:rFonts w:ascii="Lora" w:eastAsia="Arial" w:hAnsi="Lora"/>
        </w:rPr>
        <w:t>Po posúdení splnenia podmienok Štipendijného poriadku F</w:t>
      </w:r>
      <w:r>
        <w:rPr>
          <w:rFonts w:ascii="Lora" w:eastAsia="Arial" w:hAnsi="Lora"/>
        </w:rPr>
        <w:t>SV</w:t>
      </w:r>
      <w:r w:rsidRPr="005F370A">
        <w:rPr>
          <w:rFonts w:ascii="Lora" w:eastAsia="Arial" w:hAnsi="Lora"/>
        </w:rPr>
        <w:t xml:space="preserve"> UCM bude žiadosť o štipendium navrhnutá dekanom na priznanie rektorovi UCM v Trnave, ako návrh na účelové štipendium, prednostne v prípade ťažkej sociálnej situácie. V takomto prípade o jednorazovú sociálnu podporu študent nežiada.</w:t>
      </w:r>
    </w:p>
    <w:p w14:paraId="5C1A6A18" w14:textId="77777777" w:rsidR="001008DF" w:rsidRPr="005F370A" w:rsidRDefault="001008DF" w:rsidP="004B522D">
      <w:pPr>
        <w:tabs>
          <w:tab w:val="left" w:pos="0"/>
        </w:tabs>
        <w:spacing w:after="0" w:line="240" w:lineRule="auto"/>
        <w:ind w:left="426" w:hanging="426"/>
        <w:rPr>
          <w:rFonts w:ascii="Lora" w:eastAsia="Arial" w:hAnsi="Lora"/>
        </w:rPr>
      </w:pPr>
    </w:p>
    <w:p w14:paraId="7C64F9E0" w14:textId="77777777" w:rsidR="001008DF" w:rsidRPr="005F370A" w:rsidRDefault="001008DF" w:rsidP="004B522D">
      <w:pPr>
        <w:numPr>
          <w:ilvl w:val="0"/>
          <w:numId w:val="11"/>
        </w:numPr>
        <w:tabs>
          <w:tab w:val="left" w:pos="0"/>
        </w:tabs>
        <w:spacing w:after="0" w:line="240" w:lineRule="auto"/>
        <w:ind w:left="426" w:hanging="426"/>
        <w:jc w:val="both"/>
        <w:rPr>
          <w:rFonts w:ascii="Lora" w:eastAsia="Arial" w:hAnsi="Lora"/>
        </w:rPr>
      </w:pPr>
      <w:r w:rsidRPr="005F370A">
        <w:rPr>
          <w:rFonts w:ascii="Lora" w:eastAsia="Arial" w:hAnsi="Lora"/>
        </w:rPr>
        <w:t>Rozhodnutie rektora o pridelení štipendia bude študentovi doručené písomne, rozhodnutie rektora je konečné. Návrh na priznanie účelového štipendia, ako jednorazovej sociálnej podpory, môže byť predložený na priznanie rektorovi dekanom fakulty dvakrát v priebehu jedného akademického roka.</w:t>
      </w:r>
    </w:p>
    <w:p w14:paraId="48D2FA70" w14:textId="77777777" w:rsidR="001008DF" w:rsidRPr="005F370A" w:rsidRDefault="001008DF" w:rsidP="004B522D">
      <w:pPr>
        <w:tabs>
          <w:tab w:val="left" w:pos="0"/>
        </w:tabs>
        <w:spacing w:after="0" w:line="240" w:lineRule="auto"/>
        <w:ind w:left="426" w:hanging="426"/>
        <w:rPr>
          <w:rFonts w:ascii="Lora" w:eastAsia="Arial" w:hAnsi="Lora"/>
        </w:rPr>
      </w:pPr>
    </w:p>
    <w:p w14:paraId="60DE8276" w14:textId="77777777" w:rsidR="001008DF" w:rsidRPr="005F370A" w:rsidRDefault="001008DF" w:rsidP="004B522D">
      <w:pPr>
        <w:numPr>
          <w:ilvl w:val="0"/>
          <w:numId w:val="11"/>
        </w:numPr>
        <w:tabs>
          <w:tab w:val="left" w:pos="0"/>
        </w:tabs>
        <w:spacing w:after="0" w:line="240" w:lineRule="auto"/>
        <w:ind w:left="426" w:hanging="426"/>
        <w:jc w:val="both"/>
        <w:rPr>
          <w:rFonts w:ascii="Lora" w:eastAsia="Arial" w:hAnsi="Lora"/>
        </w:rPr>
      </w:pPr>
      <w:r w:rsidRPr="005F370A">
        <w:rPr>
          <w:rFonts w:ascii="Lora" w:eastAsia="Arial" w:hAnsi="Lora"/>
        </w:rPr>
        <w:t>O predloženie návrhu na priznanie účelového štipendia rektorovi, ako jednorazovej sociálnej podpory, môže študent 1., 2. a 3. stupňa vysokoškolského štúdia v dennej a externej forme štúdia požiadať dekana fakulty prostredníctvom písomnej žiadosti aj v prípade, že počas štúdia študenta postihli ťažké sociálne, finančné, prírodné, rodinné a krízové životné situácie.</w:t>
      </w:r>
    </w:p>
    <w:p w14:paraId="533FD8A9" w14:textId="77777777" w:rsidR="001008DF" w:rsidRPr="005F370A" w:rsidRDefault="001008DF" w:rsidP="004B522D">
      <w:pPr>
        <w:tabs>
          <w:tab w:val="left" w:pos="0"/>
        </w:tabs>
        <w:spacing w:after="0" w:line="240" w:lineRule="auto"/>
        <w:ind w:left="426" w:hanging="426"/>
        <w:rPr>
          <w:rFonts w:ascii="Lora" w:eastAsia="Arial" w:hAnsi="Lora"/>
        </w:rPr>
      </w:pPr>
    </w:p>
    <w:p w14:paraId="5367A588" w14:textId="77777777" w:rsidR="001008DF" w:rsidRDefault="001008DF" w:rsidP="004B522D">
      <w:pPr>
        <w:numPr>
          <w:ilvl w:val="0"/>
          <w:numId w:val="11"/>
        </w:numPr>
        <w:tabs>
          <w:tab w:val="left" w:pos="0"/>
        </w:tabs>
        <w:spacing w:after="0" w:line="240" w:lineRule="auto"/>
        <w:ind w:left="426" w:hanging="426"/>
        <w:jc w:val="both"/>
        <w:rPr>
          <w:rFonts w:ascii="Lora" w:eastAsia="Arial" w:hAnsi="Lora"/>
        </w:rPr>
      </w:pPr>
      <w:r w:rsidRPr="005F370A">
        <w:rPr>
          <w:rFonts w:ascii="Lora" w:eastAsia="Arial" w:hAnsi="Lora"/>
        </w:rPr>
        <w:t>Žiadosť o predloženie návrhu na priznanie účelového štipendia ako jednorazovej sociálnej podpory pre študenta môže byť predložená aj na návrh vedúcich zamestnancov fakulty, členov Akademického senátu F</w:t>
      </w:r>
      <w:r>
        <w:rPr>
          <w:rFonts w:ascii="Lora" w:eastAsia="Arial" w:hAnsi="Lora"/>
        </w:rPr>
        <w:t>SV</w:t>
      </w:r>
      <w:r w:rsidRPr="005F370A">
        <w:rPr>
          <w:rFonts w:ascii="Lora" w:eastAsia="Arial" w:hAnsi="Lora"/>
        </w:rPr>
        <w:t xml:space="preserve"> UCM</w:t>
      </w:r>
      <w:r>
        <w:rPr>
          <w:rFonts w:ascii="Lora" w:eastAsia="Arial" w:hAnsi="Lora"/>
        </w:rPr>
        <w:t xml:space="preserve">. </w:t>
      </w:r>
      <w:r w:rsidRPr="005F370A">
        <w:rPr>
          <w:rFonts w:ascii="Lora" w:eastAsia="Arial" w:hAnsi="Lora"/>
        </w:rPr>
        <w:t>Rozhodnutie rektora o návrhu dekana na pridelenie štipendia bude študentovi doručené písomne, rozhodnutie rektora je konečné. Štipendium priznané v takomto prípade nemôže byť vyplácané opakovane.</w:t>
      </w:r>
    </w:p>
    <w:p w14:paraId="1999FC4B" w14:textId="77777777" w:rsidR="001008DF" w:rsidRPr="005F370A" w:rsidRDefault="001008DF" w:rsidP="004B522D">
      <w:pPr>
        <w:tabs>
          <w:tab w:val="left" w:pos="0"/>
        </w:tabs>
        <w:spacing w:after="0" w:line="240" w:lineRule="auto"/>
        <w:ind w:left="426" w:hanging="426"/>
        <w:jc w:val="both"/>
        <w:rPr>
          <w:rFonts w:ascii="Lora" w:eastAsia="Arial" w:hAnsi="Lora"/>
        </w:rPr>
      </w:pPr>
    </w:p>
    <w:p w14:paraId="4A463FF3" w14:textId="77777777" w:rsidR="001008DF" w:rsidRPr="005F370A" w:rsidRDefault="001008DF" w:rsidP="004B522D">
      <w:pPr>
        <w:numPr>
          <w:ilvl w:val="0"/>
          <w:numId w:val="12"/>
        </w:numPr>
        <w:tabs>
          <w:tab w:val="left" w:pos="0"/>
        </w:tabs>
        <w:spacing w:after="0" w:line="240" w:lineRule="auto"/>
        <w:ind w:left="426" w:right="23" w:hanging="426"/>
        <w:rPr>
          <w:rFonts w:ascii="Lora" w:eastAsia="Arial" w:hAnsi="Lora"/>
        </w:rPr>
      </w:pPr>
      <w:bookmarkStart w:id="2" w:name="page4"/>
      <w:bookmarkEnd w:id="2"/>
      <w:r w:rsidRPr="005F370A">
        <w:rPr>
          <w:rFonts w:ascii="Lora" w:eastAsia="Arial" w:hAnsi="Lora"/>
        </w:rPr>
        <w:t>Žiadosť o predloženie návrhu na priznanie účelového štipendia ako jednorazovej sociálnej podpory pre študenta môže byť predložená aj počas letných mesiacov.</w:t>
      </w:r>
    </w:p>
    <w:p w14:paraId="7DEF9694" w14:textId="77777777" w:rsidR="001008DF" w:rsidRDefault="001008DF" w:rsidP="004B522D">
      <w:pPr>
        <w:tabs>
          <w:tab w:val="left" w:pos="0"/>
        </w:tabs>
        <w:spacing w:line="306" w:lineRule="exact"/>
        <w:ind w:left="426" w:hanging="426"/>
        <w:rPr>
          <w:rFonts w:ascii="Lora" w:eastAsia="Times New Roman" w:hAnsi="Lora"/>
        </w:rPr>
      </w:pPr>
    </w:p>
    <w:p w14:paraId="6B70B628" w14:textId="77777777" w:rsidR="001008DF" w:rsidRPr="005F370A" w:rsidRDefault="001008DF" w:rsidP="00F30B0E">
      <w:pPr>
        <w:spacing w:after="0" w:line="240" w:lineRule="auto"/>
        <w:ind w:left="4720"/>
        <w:rPr>
          <w:rFonts w:ascii="Lora" w:eastAsia="Arial" w:hAnsi="Lora"/>
          <w:b/>
        </w:rPr>
      </w:pPr>
      <w:r w:rsidRPr="005F370A">
        <w:rPr>
          <w:rFonts w:ascii="Lora" w:eastAsia="Arial" w:hAnsi="Lora"/>
          <w:b/>
        </w:rPr>
        <w:t>§ 4</w:t>
      </w:r>
    </w:p>
    <w:p w14:paraId="5E090940" w14:textId="77777777" w:rsidR="001008DF" w:rsidRPr="005F370A" w:rsidRDefault="001008DF" w:rsidP="00F30B0E">
      <w:pPr>
        <w:spacing w:after="0" w:line="240" w:lineRule="auto"/>
        <w:jc w:val="center"/>
        <w:rPr>
          <w:rFonts w:ascii="Lora" w:eastAsia="Times New Roman" w:hAnsi="Lora"/>
        </w:rPr>
      </w:pPr>
    </w:p>
    <w:p w14:paraId="1BB4CBAC" w14:textId="77777777" w:rsidR="001008DF" w:rsidRPr="005F370A" w:rsidRDefault="001008DF" w:rsidP="00F30B0E">
      <w:pPr>
        <w:spacing w:after="0" w:line="240" w:lineRule="auto"/>
        <w:ind w:left="100"/>
        <w:jc w:val="center"/>
        <w:rPr>
          <w:rFonts w:ascii="Lora" w:eastAsia="Arial" w:hAnsi="Lora"/>
          <w:b/>
        </w:rPr>
      </w:pPr>
      <w:r w:rsidRPr="005F370A">
        <w:rPr>
          <w:rFonts w:ascii="Lora" w:eastAsia="Arial" w:hAnsi="Lora"/>
          <w:b/>
        </w:rPr>
        <w:t>Podmienky pre návrh na priznanie účelového štipendia pre študentov a absolventov</w:t>
      </w:r>
    </w:p>
    <w:p w14:paraId="01F63CC9" w14:textId="438EA45F" w:rsidR="001008DF" w:rsidRPr="001008DF" w:rsidRDefault="001008DF" w:rsidP="00F30B0E">
      <w:pPr>
        <w:spacing w:after="0" w:line="240" w:lineRule="auto"/>
        <w:ind w:firstLine="100"/>
        <w:jc w:val="center"/>
        <w:rPr>
          <w:rFonts w:ascii="Lora" w:eastAsia="Times New Roman" w:hAnsi="Lora"/>
          <w:b/>
          <w:bCs/>
        </w:rPr>
      </w:pPr>
      <w:r w:rsidRPr="001008DF">
        <w:rPr>
          <w:rFonts w:ascii="Lora" w:eastAsia="Times New Roman" w:hAnsi="Lora"/>
          <w:b/>
          <w:bCs/>
        </w:rPr>
        <w:t>za vynikajúce plnenie študijných povinností a stanovenie výšky navrhovaných štipendií</w:t>
      </w:r>
    </w:p>
    <w:p w14:paraId="6DC5FC72" w14:textId="77777777" w:rsidR="001008DF" w:rsidRPr="005F370A" w:rsidRDefault="001008DF" w:rsidP="001008DF">
      <w:pPr>
        <w:spacing w:line="191" w:lineRule="exact"/>
        <w:rPr>
          <w:rFonts w:ascii="Lora" w:eastAsia="Times New Roman" w:hAnsi="Lora"/>
        </w:rPr>
      </w:pPr>
    </w:p>
    <w:p w14:paraId="5F7299BF" w14:textId="77777777" w:rsidR="001008DF" w:rsidRPr="005F370A" w:rsidRDefault="001008DF" w:rsidP="004B522D">
      <w:pPr>
        <w:numPr>
          <w:ilvl w:val="0"/>
          <w:numId w:val="13"/>
        </w:numPr>
        <w:tabs>
          <w:tab w:val="left" w:pos="0"/>
        </w:tabs>
        <w:spacing w:after="0" w:line="240" w:lineRule="auto"/>
        <w:ind w:left="426" w:hanging="426"/>
        <w:jc w:val="both"/>
        <w:rPr>
          <w:rFonts w:ascii="Lora" w:eastAsia="Arial" w:hAnsi="Lora"/>
        </w:rPr>
      </w:pPr>
      <w:r w:rsidRPr="005F370A">
        <w:rPr>
          <w:rFonts w:ascii="Lora" w:eastAsia="Arial" w:hAnsi="Lora"/>
        </w:rPr>
        <w:t>Návrh na priznanie účelového štipendia z vlastných zdrojov fakulty za vynikajúce plnenie študijných povinností môže byť podaný študentom v dennej a externej forme štúdia:</w:t>
      </w:r>
    </w:p>
    <w:p w14:paraId="4A8129CD" w14:textId="77777777" w:rsidR="001008DF" w:rsidRPr="005F370A" w:rsidRDefault="001008DF" w:rsidP="004B522D">
      <w:pPr>
        <w:spacing w:after="0" w:line="240" w:lineRule="auto"/>
        <w:rPr>
          <w:rFonts w:ascii="Lora" w:eastAsia="Arial" w:hAnsi="Lora"/>
        </w:rPr>
      </w:pPr>
    </w:p>
    <w:p w14:paraId="582D6926" w14:textId="77777777" w:rsidR="001008DF" w:rsidRPr="005F370A" w:rsidRDefault="001008DF" w:rsidP="004B522D">
      <w:pPr>
        <w:numPr>
          <w:ilvl w:val="1"/>
          <w:numId w:val="13"/>
        </w:numPr>
        <w:tabs>
          <w:tab w:val="left" w:pos="426"/>
        </w:tabs>
        <w:spacing w:after="0" w:line="240" w:lineRule="auto"/>
        <w:ind w:left="426" w:hanging="426"/>
        <w:jc w:val="both"/>
        <w:rPr>
          <w:rFonts w:ascii="Lora" w:eastAsia="Arial" w:hAnsi="Lora"/>
        </w:rPr>
      </w:pPr>
      <w:r w:rsidRPr="005F370A">
        <w:rPr>
          <w:rFonts w:ascii="Lora" w:eastAsia="Arial" w:hAnsi="Lora"/>
        </w:rPr>
        <w:lastRenderedPageBreak/>
        <w:t>študentom v druhom a ďalšom roku štúdia v 1. a 2. stupni vysokoškolského štúdia za vynikajúce plnenie študijných povinností v predchádzajúcom akademickom roku;</w:t>
      </w:r>
    </w:p>
    <w:p w14:paraId="6127C22D" w14:textId="77777777" w:rsidR="001008DF" w:rsidRPr="005F370A" w:rsidRDefault="001008DF" w:rsidP="004B522D">
      <w:pPr>
        <w:spacing w:after="0" w:line="240" w:lineRule="auto"/>
        <w:rPr>
          <w:rFonts w:ascii="Lora" w:eastAsia="Arial" w:hAnsi="Lora"/>
        </w:rPr>
      </w:pPr>
    </w:p>
    <w:p w14:paraId="4D511D5A" w14:textId="77777777" w:rsidR="001008DF" w:rsidRPr="005F370A" w:rsidRDefault="001008DF" w:rsidP="004B522D">
      <w:pPr>
        <w:numPr>
          <w:ilvl w:val="1"/>
          <w:numId w:val="13"/>
        </w:numPr>
        <w:tabs>
          <w:tab w:val="left" w:pos="0"/>
        </w:tabs>
        <w:spacing w:after="0" w:line="240" w:lineRule="auto"/>
        <w:ind w:left="426" w:hanging="426"/>
        <w:jc w:val="both"/>
        <w:rPr>
          <w:rFonts w:ascii="Lora" w:eastAsia="Arial" w:hAnsi="Lora"/>
        </w:rPr>
      </w:pPr>
      <w:r w:rsidRPr="005F370A">
        <w:rPr>
          <w:rFonts w:ascii="Lora" w:eastAsia="Arial" w:hAnsi="Lora"/>
        </w:rPr>
        <w:t>študentom prvého roka štúdia v dennej a externej forme štúdia v 1. a 2. stupni vysokoškolského štúdia za vynikajúce plnenie študijných povinností v predchádzajúcom semestri, ktorí splnili predpísané podmienky na priznanie štipendia a absolventom, u ktorých od riadneho skončenia štúdia neuplynulo viac ako 90 dní.</w:t>
      </w:r>
    </w:p>
    <w:p w14:paraId="3BDFD9D7" w14:textId="77777777" w:rsidR="001008DF" w:rsidRPr="005F370A" w:rsidRDefault="001008DF" w:rsidP="004B522D">
      <w:pPr>
        <w:spacing w:after="0" w:line="240" w:lineRule="auto"/>
        <w:rPr>
          <w:rFonts w:ascii="Lora" w:eastAsia="Arial" w:hAnsi="Lora"/>
        </w:rPr>
      </w:pPr>
    </w:p>
    <w:p w14:paraId="15B4E646" w14:textId="77777777" w:rsidR="001008DF" w:rsidRPr="00F57674" w:rsidRDefault="001008DF" w:rsidP="004B522D">
      <w:pPr>
        <w:numPr>
          <w:ilvl w:val="0"/>
          <w:numId w:val="13"/>
        </w:numPr>
        <w:tabs>
          <w:tab w:val="left" w:pos="0"/>
        </w:tabs>
        <w:spacing w:after="0" w:line="240" w:lineRule="auto"/>
        <w:ind w:left="426" w:hanging="426"/>
        <w:jc w:val="both"/>
        <w:rPr>
          <w:rFonts w:ascii="Lora" w:eastAsia="Arial" w:hAnsi="Lora"/>
        </w:rPr>
      </w:pPr>
      <w:r w:rsidRPr="00F57674">
        <w:rPr>
          <w:rFonts w:ascii="Lora" w:eastAsia="Arial" w:hAnsi="Lora"/>
        </w:rPr>
        <w:t>Podmienky na návrh na priznanie účelového štipendia z vlastných zdrojov fakulty</w:t>
      </w:r>
      <w:r>
        <w:rPr>
          <w:rFonts w:ascii="Lora" w:eastAsia="Arial" w:hAnsi="Lora"/>
        </w:rPr>
        <w:t xml:space="preserve"> </w:t>
      </w:r>
      <w:r w:rsidRPr="00F57674">
        <w:rPr>
          <w:rFonts w:ascii="Lora" w:eastAsia="Arial" w:hAnsi="Lora"/>
        </w:rPr>
        <w:t>pre študentov a absolventov za vynikajúce plnenie študijných povinností v predchádzajúcom akademickom roku na návrh prodekana pre výchovno-vzdelávacie činnosti stanovuje dekan.</w:t>
      </w:r>
    </w:p>
    <w:p w14:paraId="57F2C4C0" w14:textId="77777777" w:rsidR="001008DF" w:rsidRPr="005F370A" w:rsidRDefault="001008DF" w:rsidP="004B522D">
      <w:pPr>
        <w:spacing w:after="0" w:line="240" w:lineRule="auto"/>
        <w:rPr>
          <w:rFonts w:ascii="Lora" w:eastAsia="Times New Roman" w:hAnsi="Lora"/>
        </w:rPr>
      </w:pPr>
    </w:p>
    <w:p w14:paraId="1772D1DE" w14:textId="77777777" w:rsidR="001008DF" w:rsidRPr="005F370A" w:rsidRDefault="001008DF" w:rsidP="004B522D">
      <w:pPr>
        <w:numPr>
          <w:ilvl w:val="0"/>
          <w:numId w:val="14"/>
        </w:numPr>
        <w:tabs>
          <w:tab w:val="left" w:pos="0"/>
        </w:tabs>
        <w:spacing w:after="0" w:line="240" w:lineRule="auto"/>
        <w:ind w:left="426" w:hanging="426"/>
        <w:jc w:val="both"/>
        <w:rPr>
          <w:rFonts w:ascii="Lora" w:eastAsia="Arial" w:hAnsi="Lora"/>
        </w:rPr>
      </w:pPr>
      <w:r w:rsidRPr="005F370A">
        <w:rPr>
          <w:rFonts w:ascii="Lora" w:eastAsia="Arial" w:hAnsi="Lora"/>
        </w:rPr>
        <w:t>Návrh na priznanie účelového štipendia z vlastných zdrojov fakulty môže byť študentom 1., 2. a 3. stupňa vysokoškolského štúdia v dennej a externej forme štúdia a absolventom fakulty podaný taktiež za dosiahnutie vynikajúceho výsledku počas celého štúdia, v oblasti výskumu, vývoja, umeleckej alebo športovej činnosti a úspešnú reprezentáciu fakulty podľa § 97 ods. 1 a 2 zákona o VŠ najmä za:</w:t>
      </w:r>
    </w:p>
    <w:p w14:paraId="2AE9FC81" w14:textId="77777777" w:rsidR="001008DF" w:rsidRPr="005F370A" w:rsidRDefault="001008DF" w:rsidP="004B522D">
      <w:pPr>
        <w:spacing w:after="0" w:line="240" w:lineRule="auto"/>
        <w:rPr>
          <w:rFonts w:ascii="Lora" w:eastAsia="Arial" w:hAnsi="Lora"/>
        </w:rPr>
      </w:pPr>
    </w:p>
    <w:p w14:paraId="6D88A5F2" w14:textId="77777777" w:rsidR="001008DF" w:rsidRPr="005F370A" w:rsidRDefault="001008DF" w:rsidP="004B522D">
      <w:pPr>
        <w:numPr>
          <w:ilvl w:val="1"/>
          <w:numId w:val="14"/>
        </w:numPr>
        <w:tabs>
          <w:tab w:val="left" w:pos="0"/>
        </w:tabs>
        <w:spacing w:after="0" w:line="240" w:lineRule="auto"/>
        <w:ind w:left="426" w:hanging="426"/>
        <w:jc w:val="both"/>
        <w:rPr>
          <w:rFonts w:ascii="Lora" w:hAnsi="Lora"/>
        </w:rPr>
      </w:pPr>
      <w:r w:rsidRPr="005F370A">
        <w:rPr>
          <w:rFonts w:ascii="Lora" w:eastAsia="Arial" w:hAnsi="Lora"/>
        </w:rPr>
        <w:t>vynikajúce vedecké, výskumné, vývojové a ďalšie tvorivé výsledky prispievajúce k prehĺbeniu poznania činnosti (účasť na vedeckom projekte, vedecko</w:t>
      </w:r>
      <w:r>
        <w:rPr>
          <w:rFonts w:ascii="Lora" w:eastAsia="Arial" w:hAnsi="Lora"/>
        </w:rPr>
        <w:t xml:space="preserve"> </w:t>
      </w:r>
      <w:r w:rsidRPr="005F370A">
        <w:rPr>
          <w:rFonts w:ascii="Lora" w:eastAsia="Arial" w:hAnsi="Lora"/>
        </w:rPr>
        <w:t>výskumnej činnosti na pracovisku a ďalších aktivitách),</w:t>
      </w:r>
    </w:p>
    <w:p w14:paraId="2E5320E3" w14:textId="77777777" w:rsidR="001008DF" w:rsidRPr="005F370A" w:rsidRDefault="001008DF" w:rsidP="004B522D">
      <w:pPr>
        <w:spacing w:after="0" w:line="240" w:lineRule="auto"/>
        <w:rPr>
          <w:rFonts w:ascii="Lora" w:hAnsi="Lora"/>
        </w:rPr>
      </w:pPr>
    </w:p>
    <w:p w14:paraId="46217490" w14:textId="77777777" w:rsidR="001008DF" w:rsidRPr="005F370A" w:rsidRDefault="001008DF" w:rsidP="004B522D">
      <w:pPr>
        <w:numPr>
          <w:ilvl w:val="1"/>
          <w:numId w:val="14"/>
        </w:numPr>
        <w:tabs>
          <w:tab w:val="left" w:pos="0"/>
        </w:tabs>
        <w:spacing w:after="0" w:line="240" w:lineRule="auto"/>
        <w:ind w:left="426" w:hanging="426"/>
        <w:jc w:val="both"/>
        <w:rPr>
          <w:rFonts w:ascii="Lora" w:hAnsi="Lora"/>
        </w:rPr>
      </w:pPr>
      <w:r w:rsidRPr="005F370A">
        <w:rPr>
          <w:rFonts w:ascii="Lora" w:eastAsia="Arial" w:hAnsi="Lora"/>
        </w:rPr>
        <w:t>za úspešnú reprezentáciu fakulty, univerzity alebo Slovenskej republiky v umeleckých, športových alebo vedomostných súťažiach alebo príkladné občianske aktivity,</w:t>
      </w:r>
    </w:p>
    <w:p w14:paraId="62D08854" w14:textId="77777777" w:rsidR="001008DF" w:rsidRPr="005F370A" w:rsidRDefault="001008DF" w:rsidP="004B522D">
      <w:pPr>
        <w:spacing w:after="0" w:line="240" w:lineRule="auto"/>
        <w:rPr>
          <w:rFonts w:ascii="Lora" w:hAnsi="Lora"/>
        </w:rPr>
      </w:pPr>
    </w:p>
    <w:p w14:paraId="750AE8C3" w14:textId="77777777" w:rsidR="001008DF" w:rsidRPr="005F370A" w:rsidRDefault="001008DF" w:rsidP="004B522D">
      <w:pPr>
        <w:numPr>
          <w:ilvl w:val="1"/>
          <w:numId w:val="14"/>
        </w:numPr>
        <w:tabs>
          <w:tab w:val="left" w:pos="0"/>
        </w:tabs>
        <w:spacing w:after="0" w:line="240" w:lineRule="auto"/>
        <w:ind w:left="426" w:right="20" w:hanging="426"/>
        <w:rPr>
          <w:rFonts w:ascii="Lora" w:hAnsi="Lora"/>
        </w:rPr>
      </w:pPr>
      <w:r w:rsidRPr="005F370A">
        <w:rPr>
          <w:rFonts w:ascii="Lora" w:eastAsia="Arial" w:hAnsi="Lora"/>
        </w:rPr>
        <w:t>pôvodný príspevok v medzinárodnej alebo celoslovenskej odbornej periodickej alebo neperiodickej tlači, pôvodné dielo, komunikát atď.,</w:t>
      </w:r>
    </w:p>
    <w:p w14:paraId="3E907069" w14:textId="77777777" w:rsidR="001008DF" w:rsidRPr="005F370A" w:rsidRDefault="001008DF" w:rsidP="004B522D">
      <w:pPr>
        <w:spacing w:after="0" w:line="240" w:lineRule="auto"/>
        <w:rPr>
          <w:rFonts w:ascii="Lora" w:hAnsi="Lora"/>
        </w:rPr>
      </w:pPr>
    </w:p>
    <w:p w14:paraId="46353174" w14:textId="77777777" w:rsidR="001008DF" w:rsidRPr="004B522D" w:rsidRDefault="001008DF" w:rsidP="004B522D">
      <w:pPr>
        <w:numPr>
          <w:ilvl w:val="1"/>
          <w:numId w:val="14"/>
        </w:numPr>
        <w:tabs>
          <w:tab w:val="left" w:pos="0"/>
        </w:tabs>
        <w:spacing w:after="0" w:line="240" w:lineRule="auto"/>
        <w:ind w:left="426" w:hanging="426"/>
        <w:rPr>
          <w:rFonts w:ascii="Lora" w:hAnsi="Lora"/>
        </w:rPr>
      </w:pPr>
      <w:r w:rsidRPr="002A75CB">
        <w:rPr>
          <w:rFonts w:ascii="Lora" w:eastAsia="Arial" w:hAnsi="Lora"/>
        </w:rPr>
        <w:t xml:space="preserve">za významnú činnosť konanú v prospech fakulty, </w:t>
      </w:r>
    </w:p>
    <w:p w14:paraId="3EFA1801" w14:textId="77777777" w:rsidR="004B522D" w:rsidRPr="005F370A" w:rsidRDefault="004B522D" w:rsidP="004B522D">
      <w:pPr>
        <w:tabs>
          <w:tab w:val="left" w:pos="0"/>
        </w:tabs>
        <w:spacing w:after="0" w:line="240" w:lineRule="auto"/>
        <w:ind w:left="426"/>
        <w:rPr>
          <w:rFonts w:ascii="Lora" w:hAnsi="Lora"/>
        </w:rPr>
      </w:pPr>
    </w:p>
    <w:p w14:paraId="01B709A8" w14:textId="77777777" w:rsidR="001008DF" w:rsidRPr="00443794" w:rsidRDefault="001008DF" w:rsidP="004B522D">
      <w:pPr>
        <w:numPr>
          <w:ilvl w:val="1"/>
          <w:numId w:val="14"/>
        </w:numPr>
        <w:tabs>
          <w:tab w:val="left" w:pos="0"/>
        </w:tabs>
        <w:spacing w:after="0" w:line="0" w:lineRule="atLeast"/>
        <w:ind w:left="426" w:hanging="426"/>
        <w:rPr>
          <w:rFonts w:ascii="Lora" w:hAnsi="Lora"/>
        </w:rPr>
      </w:pPr>
      <w:r w:rsidRPr="005F370A">
        <w:rPr>
          <w:rFonts w:ascii="Lora" w:eastAsia="Arial" w:hAnsi="Lora"/>
        </w:rPr>
        <w:t>za mimoriadne kvalitnú záverečnú prácu,</w:t>
      </w:r>
    </w:p>
    <w:p w14:paraId="12F35C3A" w14:textId="77777777" w:rsidR="00443794" w:rsidRPr="00443794" w:rsidRDefault="00443794" w:rsidP="00443794">
      <w:pPr>
        <w:tabs>
          <w:tab w:val="left" w:pos="0"/>
        </w:tabs>
        <w:spacing w:after="0" w:line="0" w:lineRule="atLeast"/>
        <w:ind w:left="426"/>
        <w:rPr>
          <w:rFonts w:ascii="Lora" w:hAnsi="Lora"/>
        </w:rPr>
      </w:pPr>
    </w:p>
    <w:p w14:paraId="4AEAA1F7" w14:textId="77777777" w:rsidR="001008DF" w:rsidRPr="00443794" w:rsidRDefault="001008DF" w:rsidP="00443794">
      <w:pPr>
        <w:numPr>
          <w:ilvl w:val="1"/>
          <w:numId w:val="14"/>
        </w:numPr>
        <w:tabs>
          <w:tab w:val="left" w:pos="0"/>
        </w:tabs>
        <w:spacing w:after="0" w:line="0" w:lineRule="atLeast"/>
        <w:ind w:left="426" w:hanging="426"/>
        <w:rPr>
          <w:rFonts w:ascii="Lora" w:hAnsi="Lora"/>
        </w:rPr>
      </w:pPr>
      <w:bookmarkStart w:id="3" w:name="page5"/>
      <w:bookmarkEnd w:id="3"/>
      <w:r w:rsidRPr="00443794">
        <w:rPr>
          <w:rFonts w:ascii="Lora" w:eastAsia="Arial" w:hAnsi="Lora"/>
        </w:rPr>
        <w:t>alebo vynikajúce výsledky v rámci študentskej vedeckej odbornej činnosti alebo na jej úroveň postavenej súťaži.</w:t>
      </w:r>
    </w:p>
    <w:p w14:paraId="26546955" w14:textId="77777777" w:rsidR="001008DF" w:rsidRPr="005F370A" w:rsidRDefault="001008DF" w:rsidP="001008DF">
      <w:pPr>
        <w:spacing w:line="72" w:lineRule="exact"/>
        <w:rPr>
          <w:rFonts w:ascii="Lora" w:hAnsi="Lora"/>
        </w:rPr>
      </w:pPr>
    </w:p>
    <w:p w14:paraId="0F59AB3D" w14:textId="77777777" w:rsidR="001008DF" w:rsidRPr="005F370A" w:rsidRDefault="001008DF" w:rsidP="00443794">
      <w:pPr>
        <w:numPr>
          <w:ilvl w:val="0"/>
          <w:numId w:val="16"/>
        </w:numPr>
        <w:tabs>
          <w:tab w:val="left" w:pos="0"/>
        </w:tabs>
        <w:spacing w:after="0" w:line="240" w:lineRule="auto"/>
        <w:ind w:left="425" w:hanging="425"/>
        <w:jc w:val="both"/>
        <w:rPr>
          <w:rFonts w:ascii="Lora" w:eastAsia="Arial" w:hAnsi="Lora"/>
        </w:rPr>
      </w:pPr>
      <w:r w:rsidRPr="005F370A">
        <w:rPr>
          <w:rFonts w:ascii="Lora" w:eastAsia="Arial" w:hAnsi="Lora"/>
        </w:rPr>
        <w:t>Kritériá na návrh na priznanie účelového štipendia z vlastných zdrojov fakulty pre študentov a absolventov za vynikajúce plnenie študijných povinností počas jedného akademického roka a počas celého štúdia na návrh vedúcich zamestnancov fakulty stanovuje dekan.</w:t>
      </w:r>
    </w:p>
    <w:p w14:paraId="7E0AEFF7" w14:textId="77777777" w:rsidR="001008DF" w:rsidRPr="005F370A" w:rsidRDefault="001008DF" w:rsidP="001008DF">
      <w:pPr>
        <w:spacing w:line="83" w:lineRule="exact"/>
        <w:rPr>
          <w:rFonts w:ascii="Lora" w:eastAsia="Arial" w:hAnsi="Lora"/>
        </w:rPr>
      </w:pPr>
    </w:p>
    <w:p w14:paraId="04A4C867" w14:textId="77777777" w:rsidR="001008DF" w:rsidRPr="005F370A" w:rsidRDefault="001008DF" w:rsidP="001008DF">
      <w:pPr>
        <w:spacing w:line="77" w:lineRule="exact"/>
        <w:rPr>
          <w:rFonts w:ascii="Lora" w:eastAsia="Arial" w:hAnsi="Lora"/>
        </w:rPr>
      </w:pPr>
    </w:p>
    <w:p w14:paraId="40A8B9A9" w14:textId="77777777" w:rsidR="001008DF" w:rsidRDefault="001008DF" w:rsidP="00F47278">
      <w:pPr>
        <w:numPr>
          <w:ilvl w:val="0"/>
          <w:numId w:val="16"/>
        </w:numPr>
        <w:tabs>
          <w:tab w:val="left" w:pos="0"/>
        </w:tabs>
        <w:spacing w:after="0" w:line="240" w:lineRule="auto"/>
        <w:ind w:left="426" w:hanging="426"/>
        <w:jc w:val="both"/>
        <w:rPr>
          <w:rFonts w:ascii="Lora" w:eastAsia="Arial" w:hAnsi="Lora"/>
        </w:rPr>
      </w:pPr>
      <w:r w:rsidRPr="005F370A">
        <w:rPr>
          <w:rFonts w:ascii="Lora" w:eastAsia="Arial" w:hAnsi="Lora"/>
        </w:rPr>
        <w:t>Účelové štipendium z vlastných zdrojov fakulty priznáva študentom a</w:t>
      </w:r>
      <w:r>
        <w:rPr>
          <w:rFonts w:ascii="Lora" w:eastAsia="Arial" w:hAnsi="Lora"/>
        </w:rPr>
        <w:t> </w:t>
      </w:r>
      <w:r w:rsidRPr="005F370A">
        <w:rPr>
          <w:rFonts w:ascii="Lora" w:eastAsia="Arial" w:hAnsi="Lora"/>
        </w:rPr>
        <w:t>absolventom</w:t>
      </w:r>
      <w:r>
        <w:rPr>
          <w:rFonts w:ascii="Lora" w:eastAsia="Arial" w:hAnsi="Lora"/>
        </w:rPr>
        <w:t xml:space="preserve"> </w:t>
      </w:r>
      <w:r w:rsidRPr="00A66D7D">
        <w:rPr>
          <w:rFonts w:ascii="Lora" w:eastAsia="Arial" w:hAnsi="Lora"/>
        </w:rPr>
        <w:t>študijných programov fakulty na návrh dekana rektor, rozhodnutie rektora o pridelení štipendia bude študentovi doručené písomne, rozhodnutie rektora je konečné.</w:t>
      </w:r>
    </w:p>
    <w:p w14:paraId="01AD84DE" w14:textId="77777777" w:rsidR="00F47278" w:rsidRDefault="00F47278" w:rsidP="00F47278">
      <w:pPr>
        <w:tabs>
          <w:tab w:val="left" w:pos="0"/>
        </w:tabs>
        <w:spacing w:after="0" w:line="240" w:lineRule="auto"/>
        <w:ind w:left="426"/>
        <w:jc w:val="both"/>
        <w:rPr>
          <w:rFonts w:ascii="Lora" w:eastAsia="Arial" w:hAnsi="Lora"/>
        </w:rPr>
      </w:pPr>
    </w:p>
    <w:p w14:paraId="23E7629C" w14:textId="77777777" w:rsidR="001008DF" w:rsidRDefault="001008DF" w:rsidP="00F47278">
      <w:pPr>
        <w:numPr>
          <w:ilvl w:val="0"/>
          <w:numId w:val="16"/>
        </w:numPr>
        <w:tabs>
          <w:tab w:val="left" w:pos="0"/>
        </w:tabs>
        <w:spacing w:after="0" w:line="240" w:lineRule="auto"/>
        <w:ind w:left="426" w:hanging="426"/>
        <w:rPr>
          <w:rFonts w:ascii="Lora" w:eastAsia="Arial" w:hAnsi="Lora"/>
        </w:rPr>
      </w:pPr>
      <w:r>
        <w:rPr>
          <w:rFonts w:ascii="Lora" w:eastAsia="Arial" w:hAnsi="Lora"/>
        </w:rPr>
        <w:t>Výška stanovených štipendií zohľadňuje finančné možnosti štipendijného fondu fakulty.</w:t>
      </w:r>
    </w:p>
    <w:p w14:paraId="33CCCA3E" w14:textId="77777777" w:rsidR="00F47278" w:rsidRDefault="00F47278" w:rsidP="00F47278">
      <w:pPr>
        <w:tabs>
          <w:tab w:val="left" w:pos="0"/>
        </w:tabs>
        <w:spacing w:after="0" w:line="240" w:lineRule="auto"/>
        <w:ind w:left="426"/>
        <w:rPr>
          <w:rFonts w:ascii="Lora" w:eastAsia="Arial" w:hAnsi="Lora"/>
        </w:rPr>
      </w:pPr>
    </w:p>
    <w:p w14:paraId="7EBEC8D2" w14:textId="77777777" w:rsidR="001008DF" w:rsidRDefault="001008DF" w:rsidP="00F47278">
      <w:pPr>
        <w:numPr>
          <w:ilvl w:val="0"/>
          <w:numId w:val="16"/>
        </w:numPr>
        <w:tabs>
          <w:tab w:val="left" w:pos="0"/>
        </w:tabs>
        <w:spacing w:after="0" w:line="240" w:lineRule="auto"/>
        <w:ind w:left="426" w:hanging="426"/>
        <w:rPr>
          <w:rFonts w:ascii="Lora" w:eastAsia="Arial" w:hAnsi="Lora"/>
        </w:rPr>
      </w:pPr>
      <w:r>
        <w:rPr>
          <w:rFonts w:ascii="Lora" w:eastAsia="Arial" w:hAnsi="Lora"/>
        </w:rPr>
        <w:t>Termíny a výšku výplaty navrhne dekan a stanoví rektor.</w:t>
      </w:r>
    </w:p>
    <w:p w14:paraId="059EF352" w14:textId="77777777" w:rsidR="00232CB7" w:rsidRDefault="00232CB7" w:rsidP="00232CB7">
      <w:pPr>
        <w:pStyle w:val="Odsekzoznamu"/>
        <w:rPr>
          <w:rFonts w:ascii="Lora" w:eastAsia="Arial" w:hAnsi="Lora"/>
        </w:rPr>
      </w:pPr>
    </w:p>
    <w:p w14:paraId="58FD39CB" w14:textId="77777777" w:rsidR="00232CB7" w:rsidRDefault="00232CB7" w:rsidP="00232CB7">
      <w:pPr>
        <w:tabs>
          <w:tab w:val="left" w:pos="0"/>
        </w:tabs>
        <w:spacing w:after="0" w:line="240" w:lineRule="auto"/>
        <w:rPr>
          <w:rFonts w:ascii="Lora" w:eastAsia="Arial" w:hAnsi="Lora"/>
        </w:rPr>
      </w:pPr>
    </w:p>
    <w:p w14:paraId="4C7645F6" w14:textId="77777777" w:rsidR="00F47278" w:rsidRDefault="00F47278" w:rsidP="00F47278">
      <w:pPr>
        <w:tabs>
          <w:tab w:val="left" w:pos="0"/>
        </w:tabs>
        <w:spacing w:after="0" w:line="240" w:lineRule="auto"/>
        <w:ind w:left="426"/>
        <w:rPr>
          <w:rFonts w:ascii="Lora" w:eastAsia="Arial" w:hAnsi="Lora"/>
        </w:rPr>
      </w:pPr>
    </w:p>
    <w:p w14:paraId="782B0B6F" w14:textId="77777777" w:rsidR="001008DF" w:rsidRPr="00AE3152" w:rsidRDefault="001008DF" w:rsidP="00F47278">
      <w:pPr>
        <w:numPr>
          <w:ilvl w:val="0"/>
          <w:numId w:val="16"/>
        </w:numPr>
        <w:tabs>
          <w:tab w:val="left" w:pos="0"/>
        </w:tabs>
        <w:spacing w:after="0" w:line="240" w:lineRule="auto"/>
        <w:ind w:left="426" w:hanging="426"/>
        <w:jc w:val="both"/>
        <w:rPr>
          <w:rFonts w:ascii="Lora" w:eastAsia="Arial" w:hAnsi="Lora"/>
        </w:rPr>
      </w:pPr>
      <w:r w:rsidRPr="00AE3152">
        <w:rPr>
          <w:rFonts w:ascii="Lora" w:eastAsia="Arial" w:hAnsi="Lora"/>
        </w:rPr>
        <w:t>Za ten istý výsledok možno navrhnúť štipendium len raz. Ak spĺňa študent podmienky na návrh na priznanie účelového štipendia podľa viacerých kritérií naraz, je možné mu štipendium navrhnúť aj kombinovane. Štipendiá navrhnuté na základe Štipendijného poriadku FSV UCM sú nenárokovateľné štipendiá.</w:t>
      </w:r>
    </w:p>
    <w:p w14:paraId="266297F0" w14:textId="77777777" w:rsidR="001008DF" w:rsidRPr="005F370A" w:rsidRDefault="001008DF" w:rsidP="001008DF">
      <w:pPr>
        <w:spacing w:line="350" w:lineRule="exact"/>
        <w:jc w:val="both"/>
        <w:rPr>
          <w:rFonts w:ascii="Lora" w:eastAsia="Times New Roman" w:hAnsi="Lora"/>
        </w:rPr>
      </w:pPr>
    </w:p>
    <w:p w14:paraId="2F6B9A58" w14:textId="77777777" w:rsidR="001008DF" w:rsidRPr="005F370A" w:rsidRDefault="001008DF" w:rsidP="00010DDF">
      <w:pPr>
        <w:numPr>
          <w:ilvl w:val="1"/>
          <w:numId w:val="17"/>
        </w:numPr>
        <w:tabs>
          <w:tab w:val="left" w:pos="4560"/>
        </w:tabs>
        <w:spacing w:after="0" w:line="240" w:lineRule="auto"/>
        <w:ind w:left="4560" w:hanging="181"/>
        <w:rPr>
          <w:rFonts w:ascii="Lora" w:eastAsia="Arial" w:hAnsi="Lora"/>
          <w:b/>
        </w:rPr>
      </w:pPr>
      <w:r>
        <w:rPr>
          <w:rFonts w:ascii="Lora" w:eastAsia="Arial" w:hAnsi="Lora"/>
          <w:b/>
        </w:rPr>
        <w:t>5</w:t>
      </w:r>
    </w:p>
    <w:p w14:paraId="4E0CF8BC" w14:textId="77777777" w:rsidR="001008DF" w:rsidRPr="005F370A" w:rsidRDefault="001008DF" w:rsidP="00010DDF">
      <w:pPr>
        <w:spacing w:after="0" w:line="240" w:lineRule="auto"/>
        <w:rPr>
          <w:rFonts w:ascii="Lora" w:eastAsia="Arial" w:hAnsi="Lora"/>
          <w:b/>
        </w:rPr>
      </w:pPr>
    </w:p>
    <w:p w14:paraId="62AF2B2C" w14:textId="77777777" w:rsidR="001008DF" w:rsidRPr="005F370A" w:rsidRDefault="001008DF" w:rsidP="00010DDF">
      <w:pPr>
        <w:spacing w:after="0" w:line="240" w:lineRule="auto"/>
        <w:ind w:left="3640"/>
        <w:rPr>
          <w:rFonts w:ascii="Lora" w:eastAsia="Arial" w:hAnsi="Lora"/>
          <w:b/>
        </w:rPr>
      </w:pPr>
      <w:r w:rsidRPr="005F370A">
        <w:rPr>
          <w:rFonts w:ascii="Lora" w:eastAsia="Arial" w:hAnsi="Lora"/>
          <w:b/>
        </w:rPr>
        <w:t>Zmeny a doplnky</w:t>
      </w:r>
    </w:p>
    <w:p w14:paraId="75181FE2" w14:textId="77777777" w:rsidR="001008DF" w:rsidRPr="005F370A" w:rsidRDefault="001008DF" w:rsidP="00010DDF">
      <w:pPr>
        <w:spacing w:after="0" w:line="240" w:lineRule="auto"/>
        <w:rPr>
          <w:rFonts w:ascii="Lora" w:eastAsia="Arial" w:hAnsi="Lora"/>
          <w:b/>
        </w:rPr>
      </w:pPr>
    </w:p>
    <w:p w14:paraId="398C0655" w14:textId="77777777" w:rsidR="001008DF" w:rsidRPr="005F370A" w:rsidRDefault="001008DF" w:rsidP="00010DDF">
      <w:pPr>
        <w:numPr>
          <w:ilvl w:val="0"/>
          <w:numId w:val="17"/>
        </w:numPr>
        <w:tabs>
          <w:tab w:val="left" w:pos="0"/>
        </w:tabs>
        <w:spacing w:after="0" w:line="240" w:lineRule="auto"/>
        <w:ind w:left="425" w:right="23" w:hanging="425"/>
        <w:jc w:val="both"/>
        <w:rPr>
          <w:rFonts w:ascii="Lora" w:eastAsia="Arial" w:hAnsi="Lora"/>
        </w:rPr>
      </w:pPr>
      <w:r w:rsidRPr="005F370A">
        <w:rPr>
          <w:rFonts w:ascii="Lora" w:eastAsia="Arial" w:hAnsi="Lora"/>
        </w:rPr>
        <w:t>Meniť a dopĺňať Štipendijný poriadok F</w:t>
      </w:r>
      <w:r>
        <w:rPr>
          <w:rFonts w:ascii="Lora" w:eastAsia="Arial" w:hAnsi="Lora"/>
        </w:rPr>
        <w:t>SV</w:t>
      </w:r>
      <w:r w:rsidRPr="005F370A">
        <w:rPr>
          <w:rFonts w:ascii="Lora" w:eastAsia="Arial" w:hAnsi="Lora"/>
        </w:rPr>
        <w:t xml:space="preserve"> UCM možno len na návrh dekana a</w:t>
      </w:r>
      <w:r>
        <w:rPr>
          <w:rFonts w:ascii="Lora" w:eastAsia="Arial" w:hAnsi="Lora"/>
        </w:rPr>
        <w:t> </w:t>
      </w:r>
      <w:r w:rsidRPr="005F370A">
        <w:rPr>
          <w:rFonts w:ascii="Lora" w:eastAsia="Arial" w:hAnsi="Lora"/>
        </w:rPr>
        <w:t>po</w:t>
      </w:r>
      <w:r>
        <w:rPr>
          <w:rFonts w:ascii="Lora" w:eastAsia="Arial" w:hAnsi="Lora"/>
        </w:rPr>
        <w:t xml:space="preserve"> prerokovaní</w:t>
      </w:r>
      <w:r w:rsidRPr="005F370A">
        <w:rPr>
          <w:rFonts w:ascii="Lora" w:eastAsia="Arial" w:hAnsi="Lora"/>
        </w:rPr>
        <w:t xml:space="preserve"> v Akademickom senáte F</w:t>
      </w:r>
      <w:r>
        <w:rPr>
          <w:rFonts w:ascii="Lora" w:eastAsia="Arial" w:hAnsi="Lora"/>
        </w:rPr>
        <w:t>akulty sociálnych vied</w:t>
      </w:r>
      <w:r w:rsidRPr="005F370A">
        <w:rPr>
          <w:rFonts w:ascii="Lora" w:eastAsia="Arial" w:hAnsi="Lora"/>
        </w:rPr>
        <w:t xml:space="preserve"> UCM (ďalej len „AS F</w:t>
      </w:r>
      <w:r>
        <w:rPr>
          <w:rFonts w:ascii="Lora" w:eastAsia="Arial" w:hAnsi="Lora"/>
        </w:rPr>
        <w:t>SV</w:t>
      </w:r>
      <w:r w:rsidRPr="005F370A">
        <w:rPr>
          <w:rFonts w:ascii="Lora" w:eastAsia="Arial" w:hAnsi="Lora"/>
        </w:rPr>
        <w:t xml:space="preserve"> UCM“).</w:t>
      </w:r>
    </w:p>
    <w:p w14:paraId="4BDBADA4" w14:textId="77777777" w:rsidR="001008DF" w:rsidRDefault="001008DF" w:rsidP="00F30B0E">
      <w:pPr>
        <w:spacing w:after="0" w:line="240" w:lineRule="auto"/>
        <w:rPr>
          <w:rFonts w:ascii="Lora" w:eastAsia="Arial" w:hAnsi="Lora"/>
        </w:rPr>
      </w:pPr>
    </w:p>
    <w:p w14:paraId="45A14059" w14:textId="77777777" w:rsidR="001008DF" w:rsidRDefault="001008DF" w:rsidP="001008DF">
      <w:pPr>
        <w:spacing w:line="200" w:lineRule="exact"/>
        <w:rPr>
          <w:rFonts w:ascii="Lora" w:eastAsia="Arial" w:hAnsi="Lora"/>
        </w:rPr>
      </w:pPr>
    </w:p>
    <w:p w14:paraId="69D00C2E" w14:textId="77777777" w:rsidR="001008DF" w:rsidRPr="005F370A" w:rsidRDefault="001008DF" w:rsidP="00F30B0E">
      <w:pPr>
        <w:numPr>
          <w:ilvl w:val="2"/>
          <w:numId w:val="17"/>
        </w:numPr>
        <w:tabs>
          <w:tab w:val="left" w:pos="4580"/>
        </w:tabs>
        <w:spacing w:after="0" w:line="240" w:lineRule="auto"/>
        <w:ind w:left="4580" w:hanging="189"/>
        <w:rPr>
          <w:rFonts w:ascii="Lora" w:eastAsia="Arial" w:hAnsi="Lora"/>
          <w:b/>
        </w:rPr>
      </w:pPr>
      <w:r>
        <w:rPr>
          <w:rFonts w:ascii="Lora" w:eastAsia="Arial" w:hAnsi="Lora"/>
          <w:b/>
        </w:rPr>
        <w:t>6</w:t>
      </w:r>
    </w:p>
    <w:p w14:paraId="6D704269" w14:textId="77777777" w:rsidR="001008DF" w:rsidRPr="005F370A" w:rsidRDefault="001008DF" w:rsidP="00F30B0E">
      <w:pPr>
        <w:spacing w:after="0" w:line="240" w:lineRule="auto"/>
        <w:rPr>
          <w:rFonts w:ascii="Lora" w:eastAsia="Times New Roman" w:hAnsi="Lora"/>
        </w:rPr>
      </w:pPr>
    </w:p>
    <w:p w14:paraId="06B0A019" w14:textId="77777777" w:rsidR="001008DF" w:rsidRPr="005F370A" w:rsidRDefault="001008DF" w:rsidP="00F30B0E">
      <w:pPr>
        <w:spacing w:after="0" w:line="240" w:lineRule="auto"/>
        <w:ind w:right="20"/>
        <w:jc w:val="center"/>
        <w:rPr>
          <w:rFonts w:ascii="Lora" w:eastAsia="Arial" w:hAnsi="Lora"/>
          <w:b/>
        </w:rPr>
      </w:pPr>
      <w:r w:rsidRPr="005F370A">
        <w:rPr>
          <w:rFonts w:ascii="Lora" w:eastAsia="Arial" w:hAnsi="Lora"/>
          <w:b/>
        </w:rPr>
        <w:t>Záverečné ustanovenia</w:t>
      </w:r>
    </w:p>
    <w:p w14:paraId="40FA8C90" w14:textId="77777777" w:rsidR="001008DF" w:rsidRPr="005F370A" w:rsidRDefault="001008DF" w:rsidP="00F30B0E">
      <w:pPr>
        <w:spacing w:after="0" w:line="240" w:lineRule="auto"/>
        <w:rPr>
          <w:rFonts w:ascii="Lora" w:eastAsia="Times New Roman" w:hAnsi="Lora"/>
        </w:rPr>
      </w:pPr>
    </w:p>
    <w:p w14:paraId="66EF53F7" w14:textId="77777777" w:rsidR="001008DF" w:rsidRPr="005F370A" w:rsidRDefault="001008DF" w:rsidP="00F30B0E">
      <w:pPr>
        <w:numPr>
          <w:ilvl w:val="0"/>
          <w:numId w:val="18"/>
        </w:numPr>
        <w:tabs>
          <w:tab w:val="left" w:pos="0"/>
        </w:tabs>
        <w:spacing w:after="0" w:line="240" w:lineRule="auto"/>
        <w:ind w:left="426" w:hanging="426"/>
        <w:rPr>
          <w:rFonts w:ascii="Lora" w:eastAsia="Arial" w:hAnsi="Lora"/>
        </w:rPr>
      </w:pPr>
      <w:r w:rsidRPr="005F370A">
        <w:rPr>
          <w:rFonts w:ascii="Lora" w:eastAsia="Arial" w:hAnsi="Lora"/>
        </w:rPr>
        <w:t>Štipendijný poriadok F</w:t>
      </w:r>
      <w:r>
        <w:rPr>
          <w:rFonts w:ascii="Lora" w:eastAsia="Arial" w:hAnsi="Lora"/>
        </w:rPr>
        <w:t>SV</w:t>
      </w:r>
      <w:r w:rsidRPr="005F370A">
        <w:rPr>
          <w:rFonts w:ascii="Lora" w:eastAsia="Arial" w:hAnsi="Lora"/>
        </w:rPr>
        <w:t xml:space="preserve"> UCM vydáva dekan F</w:t>
      </w:r>
      <w:r>
        <w:rPr>
          <w:rFonts w:ascii="Lora" w:eastAsia="Arial" w:hAnsi="Lora"/>
        </w:rPr>
        <w:t>SV</w:t>
      </w:r>
      <w:r w:rsidRPr="005F370A">
        <w:rPr>
          <w:rFonts w:ascii="Lora" w:eastAsia="Arial" w:hAnsi="Lora"/>
        </w:rPr>
        <w:t xml:space="preserve"> UCM po vyjadrení AS F</w:t>
      </w:r>
      <w:r>
        <w:rPr>
          <w:rFonts w:ascii="Lora" w:eastAsia="Arial" w:hAnsi="Lora"/>
        </w:rPr>
        <w:t>SV</w:t>
      </w:r>
      <w:r w:rsidRPr="005F370A">
        <w:rPr>
          <w:rFonts w:ascii="Lora" w:eastAsia="Arial" w:hAnsi="Lora"/>
        </w:rPr>
        <w:t xml:space="preserve"> UCM.</w:t>
      </w:r>
    </w:p>
    <w:p w14:paraId="06751AE7" w14:textId="77777777" w:rsidR="001008DF" w:rsidRPr="005F370A" w:rsidRDefault="001008DF" w:rsidP="00F30B0E">
      <w:pPr>
        <w:spacing w:after="0" w:line="240" w:lineRule="auto"/>
        <w:rPr>
          <w:rFonts w:ascii="Lora" w:eastAsia="Arial" w:hAnsi="Lora"/>
        </w:rPr>
      </w:pPr>
    </w:p>
    <w:p w14:paraId="5595C02C" w14:textId="087BF74B" w:rsidR="001008DF" w:rsidRPr="005F370A" w:rsidRDefault="001008DF" w:rsidP="00F30B0E">
      <w:pPr>
        <w:numPr>
          <w:ilvl w:val="0"/>
          <w:numId w:val="18"/>
        </w:numPr>
        <w:tabs>
          <w:tab w:val="left" w:pos="0"/>
        </w:tabs>
        <w:spacing w:after="0" w:line="240" w:lineRule="auto"/>
        <w:ind w:left="426" w:right="20" w:hanging="426"/>
        <w:rPr>
          <w:rFonts w:ascii="Lora" w:eastAsia="Arial" w:hAnsi="Lora"/>
        </w:rPr>
      </w:pPr>
      <w:r w:rsidRPr="005F370A">
        <w:rPr>
          <w:rFonts w:ascii="Lora" w:eastAsia="Arial" w:hAnsi="Lora"/>
        </w:rPr>
        <w:t>Štipendijný poriadok F</w:t>
      </w:r>
      <w:r>
        <w:rPr>
          <w:rFonts w:ascii="Lora" w:eastAsia="Arial" w:hAnsi="Lora"/>
        </w:rPr>
        <w:t>SV</w:t>
      </w:r>
      <w:r w:rsidRPr="005F370A">
        <w:rPr>
          <w:rFonts w:ascii="Lora" w:eastAsia="Arial" w:hAnsi="Lora"/>
        </w:rPr>
        <w:t xml:space="preserve"> UCM bol prerokovaný v AS F</w:t>
      </w:r>
      <w:r>
        <w:rPr>
          <w:rFonts w:ascii="Lora" w:eastAsia="Arial" w:hAnsi="Lora"/>
        </w:rPr>
        <w:t>SV</w:t>
      </w:r>
      <w:r w:rsidRPr="005F370A">
        <w:rPr>
          <w:rFonts w:ascii="Lora" w:eastAsia="Arial" w:hAnsi="Lora"/>
        </w:rPr>
        <w:t xml:space="preserve"> UCM dňa </w:t>
      </w:r>
      <w:r>
        <w:rPr>
          <w:rFonts w:ascii="Lora" w:eastAsia="Arial" w:hAnsi="Lora"/>
        </w:rPr>
        <w:t>06</w:t>
      </w:r>
      <w:r w:rsidRPr="005F370A">
        <w:rPr>
          <w:rFonts w:ascii="Lora" w:eastAsia="Arial" w:hAnsi="Lora"/>
        </w:rPr>
        <w:t xml:space="preserve">. </w:t>
      </w:r>
      <w:r>
        <w:rPr>
          <w:rFonts w:ascii="Lora" w:eastAsia="Arial" w:hAnsi="Lora"/>
        </w:rPr>
        <w:t xml:space="preserve">septembra </w:t>
      </w:r>
      <w:r w:rsidRPr="005F370A">
        <w:rPr>
          <w:rFonts w:ascii="Lora" w:eastAsia="Arial" w:hAnsi="Lora"/>
        </w:rPr>
        <w:t xml:space="preserve"> 2023 a</w:t>
      </w:r>
      <w:r w:rsidR="00F30B0E">
        <w:rPr>
          <w:rFonts w:ascii="Lora" w:eastAsia="Arial" w:hAnsi="Lora"/>
        </w:rPr>
        <w:t xml:space="preserve"> </w:t>
      </w:r>
      <w:r w:rsidRPr="005F370A">
        <w:rPr>
          <w:rFonts w:ascii="Lora" w:eastAsia="Arial" w:hAnsi="Lora"/>
        </w:rPr>
        <w:t xml:space="preserve">nadobúda účinnosť dňa 1. </w:t>
      </w:r>
      <w:r>
        <w:rPr>
          <w:rFonts w:ascii="Lora" w:eastAsia="Arial" w:hAnsi="Lora"/>
        </w:rPr>
        <w:t>októbra</w:t>
      </w:r>
      <w:r w:rsidRPr="005F370A">
        <w:rPr>
          <w:rFonts w:ascii="Lora" w:eastAsia="Arial" w:hAnsi="Lora"/>
        </w:rPr>
        <w:t xml:space="preserve"> 2023.</w:t>
      </w:r>
    </w:p>
    <w:p w14:paraId="6CFA30EC" w14:textId="77777777" w:rsidR="001008DF" w:rsidRPr="005F370A" w:rsidRDefault="001008DF" w:rsidP="001008DF">
      <w:pPr>
        <w:spacing w:line="220" w:lineRule="exact"/>
        <w:rPr>
          <w:rFonts w:ascii="Lora" w:eastAsia="Arial" w:hAnsi="Lora"/>
        </w:rPr>
      </w:pPr>
    </w:p>
    <w:p w14:paraId="5533BEE0" w14:textId="77777777" w:rsidR="001008DF" w:rsidRPr="005F370A" w:rsidRDefault="001008DF" w:rsidP="001008DF">
      <w:pPr>
        <w:spacing w:line="200" w:lineRule="exact"/>
        <w:rPr>
          <w:rFonts w:ascii="Lora" w:eastAsia="Times New Roman" w:hAnsi="Lora"/>
        </w:rPr>
      </w:pPr>
    </w:p>
    <w:p w14:paraId="3D2E7C01" w14:textId="77777777" w:rsidR="001008DF" w:rsidRPr="005F370A" w:rsidRDefault="001008DF" w:rsidP="001008DF">
      <w:pPr>
        <w:spacing w:line="200" w:lineRule="exact"/>
        <w:rPr>
          <w:rFonts w:ascii="Lora" w:eastAsia="Times New Roman" w:hAnsi="Lora"/>
        </w:rPr>
      </w:pPr>
    </w:p>
    <w:p w14:paraId="5126A2E7" w14:textId="77777777" w:rsidR="001008DF" w:rsidRPr="005F370A" w:rsidRDefault="001008DF" w:rsidP="001008DF">
      <w:pPr>
        <w:spacing w:line="340" w:lineRule="exact"/>
        <w:rPr>
          <w:rFonts w:ascii="Lora" w:eastAsia="Times New Roman" w:hAnsi="Lora"/>
        </w:rPr>
      </w:pPr>
    </w:p>
    <w:p w14:paraId="524448FD" w14:textId="77777777" w:rsidR="001008DF" w:rsidRPr="00606054" w:rsidRDefault="001008DF" w:rsidP="00F30B0E">
      <w:pPr>
        <w:spacing w:after="0" w:line="240" w:lineRule="auto"/>
        <w:ind w:left="4260"/>
        <w:jc w:val="center"/>
        <w:rPr>
          <w:rFonts w:ascii="Lora" w:eastAsia="Arial" w:hAnsi="Lora"/>
          <w:b/>
          <w:bCs/>
        </w:rPr>
      </w:pPr>
      <w:r w:rsidRPr="00606054">
        <w:rPr>
          <w:rFonts w:ascii="Lora" w:eastAsia="Arial" w:hAnsi="Lora"/>
          <w:b/>
          <w:bCs/>
        </w:rPr>
        <w:t>doc. PhDr. Peter Horváth, PhD.</w:t>
      </w:r>
    </w:p>
    <w:p w14:paraId="416492FD" w14:textId="77777777" w:rsidR="001008DF" w:rsidRPr="005F370A" w:rsidRDefault="001008DF" w:rsidP="00F30B0E">
      <w:pPr>
        <w:spacing w:after="0" w:line="240" w:lineRule="auto"/>
        <w:ind w:left="4260"/>
        <w:jc w:val="center"/>
        <w:rPr>
          <w:rFonts w:ascii="Lora" w:eastAsia="Arial" w:hAnsi="Lora"/>
        </w:rPr>
      </w:pPr>
      <w:r w:rsidRPr="005F370A">
        <w:rPr>
          <w:rFonts w:ascii="Lora" w:eastAsia="Arial" w:hAnsi="Lora"/>
        </w:rPr>
        <w:t>dekan F</w:t>
      </w:r>
      <w:r>
        <w:rPr>
          <w:rFonts w:ascii="Lora" w:eastAsia="Arial" w:hAnsi="Lora"/>
        </w:rPr>
        <w:t>SV</w:t>
      </w:r>
      <w:r w:rsidRPr="005F370A">
        <w:rPr>
          <w:rFonts w:ascii="Lora" w:eastAsia="Arial" w:hAnsi="Lora"/>
        </w:rPr>
        <w:t xml:space="preserve"> UCM v Trnave</w:t>
      </w:r>
    </w:p>
    <w:p w14:paraId="6C62BA6D" w14:textId="77777777" w:rsidR="001008DF" w:rsidRPr="00DE2439" w:rsidRDefault="001008DF" w:rsidP="009B0333">
      <w:pPr>
        <w:jc w:val="center"/>
        <w:rPr>
          <w:rFonts w:ascii="UCM Sans Bold" w:hAnsi="UCM Sans Bold"/>
          <w:sz w:val="24"/>
          <w:szCs w:val="24"/>
        </w:rPr>
      </w:pPr>
    </w:p>
    <w:sectPr w:rsidR="001008DF" w:rsidRPr="00DE2439" w:rsidSect="009B0333">
      <w:headerReference w:type="first" r:id="rId11"/>
      <w:footerReference w:type="first" r:id="rId1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AB7BA" w14:textId="77777777" w:rsidR="002E27C4" w:rsidRDefault="002E27C4" w:rsidP="00004CDC">
      <w:pPr>
        <w:spacing w:after="0" w:line="240" w:lineRule="auto"/>
      </w:pPr>
      <w:r>
        <w:separator/>
      </w:r>
    </w:p>
  </w:endnote>
  <w:endnote w:type="continuationSeparator" w:id="0">
    <w:p w14:paraId="33E338FD" w14:textId="77777777" w:rsidR="002E27C4" w:rsidRDefault="002E27C4" w:rsidP="0000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altName w:val="Lora"/>
    <w:panose1 w:val="00000000000000000000"/>
    <w:charset w:val="EE"/>
    <w:family w:val="auto"/>
    <w:pitch w:val="variable"/>
    <w:sig w:usb0="A00002FF" w:usb1="5000204B" w:usb2="00000000" w:usb3="00000000" w:csb0="00000097" w:csb1="00000000"/>
    <w:embedRegular r:id="rId1" w:fontKey="{C99074CE-5E0E-4BD0-AD1A-055300B810D9}"/>
    <w:embedBold r:id="rId2" w:fontKey="{C09D5490-22FF-41DC-A662-4E5E32328D15}"/>
  </w:font>
  <w:font w:name="Times New Roman">
    <w:panose1 w:val="02020603050405020304"/>
    <w:charset w:val="EE"/>
    <w:family w:val="roman"/>
    <w:pitch w:val="variable"/>
    <w:sig w:usb0="E0002EFF" w:usb1="C000785B" w:usb2="00000009" w:usb3="00000000" w:csb0="000001FF" w:csb1="00000000"/>
    <w:embedRegular r:id="rId3" w:fontKey="{F0B43F61-8E2C-4C7D-9F42-17779B5D6F11}"/>
    <w:embedBold r:id="rId4" w:fontKey="{B496E5A4-8B44-4999-B649-62BA0F72C3AC}"/>
  </w:font>
  <w:font w:name="Calibri">
    <w:panose1 w:val="020F0502020204030204"/>
    <w:charset w:val="EE"/>
    <w:family w:val="swiss"/>
    <w:pitch w:val="variable"/>
    <w:sig w:usb0="E4002EFF" w:usb1="C000247B" w:usb2="00000009" w:usb3="00000000" w:csb0="000001FF" w:csb1="00000000"/>
    <w:embedRegular r:id="rId5" w:fontKey="{56FA7FB8-4576-45CE-88D0-4F3D99DF5D32}"/>
  </w:font>
  <w:font w:name="Arial">
    <w:panose1 w:val="020B0604020202020204"/>
    <w:charset w:val="EE"/>
    <w:family w:val="swiss"/>
    <w:pitch w:val="variable"/>
    <w:sig w:usb0="E0002EFF" w:usb1="C000785B" w:usb2="00000009" w:usb3="00000000" w:csb0="000001FF" w:csb1="00000000"/>
    <w:embedRegular r:id="rId6" w:fontKey="{62FB790C-0E9F-4AFD-9A1D-7D807945C8D8}"/>
    <w:embedBold r:id="rId7" w:fontKey="{20DD4B23-2FE1-474D-AE88-FD073EF4A4D3}"/>
  </w:font>
  <w:font w:name="MinionPro-Regular">
    <w:altName w:val="Calibri"/>
    <w:panose1 w:val="00000000000000000000"/>
    <w:charset w:val="00"/>
    <w:family w:val="auto"/>
    <w:notTrueType/>
    <w:pitch w:val="default"/>
    <w:sig w:usb0="00000003" w:usb1="00000000" w:usb2="00000000" w:usb3="00000000" w:csb0="00000001" w:csb1="00000000"/>
  </w:font>
  <w:font w:name="UCM Sans Bold">
    <w:panose1 w:val="00000000000000000000"/>
    <w:charset w:val="00"/>
    <w:family w:val="modern"/>
    <w:notTrueType/>
    <w:pitch w:val="variable"/>
    <w:sig w:usb0="A000006F" w:usb1="0001006A" w:usb2="00000010" w:usb3="00000000" w:csb0="00000093" w:csb1="00000000"/>
  </w:font>
  <w:font w:name="UCM Sans (OTF) Bold">
    <w:altName w:val="UCM Sans"/>
    <w:panose1 w:val="00000000000000000000"/>
    <w:charset w:val="00"/>
    <w:family w:val="auto"/>
    <w:notTrueType/>
    <w:pitch w:val="default"/>
    <w:sig w:usb0="00000003" w:usb1="00000000" w:usb2="00000000" w:usb3="00000000" w:csb0="00000001" w:csb1="00000000"/>
  </w:font>
  <w:font w:name="UCM Sans Black">
    <w:panose1 w:val="00000000000000000000"/>
    <w:charset w:val="00"/>
    <w:family w:val="modern"/>
    <w:notTrueType/>
    <w:pitch w:val="variable"/>
    <w:sig w:usb0="A000006F" w:usb1="0001006A" w:usb2="00000010" w:usb3="00000000" w:csb0="00000093" w:csb1="00000000"/>
  </w:font>
  <w:font w:name="Calibri Light">
    <w:panose1 w:val="020F0302020204030204"/>
    <w:charset w:val="EE"/>
    <w:family w:val="swiss"/>
    <w:pitch w:val="variable"/>
    <w:sig w:usb0="E4002EFF" w:usb1="C000247B" w:usb2="00000009" w:usb3="00000000" w:csb0="000001FF" w:csb1="00000000"/>
    <w:embedRegular r:id="rId8" w:fontKey="{607F0CE8-A4BA-40E2-8255-146F81C40A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84FA" w14:textId="704D14F5" w:rsidR="009B0333" w:rsidRDefault="009B0333">
    <w:pPr>
      <w:pStyle w:val="Pta"/>
    </w:pPr>
    <w:r>
      <w:rPr>
        <w:noProof/>
      </w:rPr>
      <w:drawing>
        <wp:anchor distT="0" distB="0" distL="114300" distR="114300" simplePos="0" relativeHeight="251661312" behindDoc="1" locked="0" layoutInCell="1" allowOverlap="1" wp14:anchorId="75CC5E48" wp14:editId="77A088B7">
          <wp:simplePos x="0" y="0"/>
          <wp:positionH relativeFrom="column">
            <wp:posOffset>201487</wp:posOffset>
          </wp:positionH>
          <wp:positionV relativeFrom="page">
            <wp:posOffset>5530850</wp:posOffset>
          </wp:positionV>
          <wp:extent cx="5624623" cy="4417087"/>
          <wp:effectExtent l="0" t="0" r="0" b="254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4623" cy="441708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65C4B" w14:textId="77777777" w:rsidR="002E27C4" w:rsidRDefault="002E27C4" w:rsidP="00004CDC">
      <w:pPr>
        <w:spacing w:after="0" w:line="240" w:lineRule="auto"/>
      </w:pPr>
      <w:r>
        <w:separator/>
      </w:r>
    </w:p>
  </w:footnote>
  <w:footnote w:type="continuationSeparator" w:id="0">
    <w:p w14:paraId="0D4D7563" w14:textId="77777777" w:rsidR="002E27C4" w:rsidRDefault="002E27C4" w:rsidP="0000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2077" w14:textId="2776EEF6" w:rsidR="009B0333" w:rsidRDefault="009B0333">
    <w:pPr>
      <w:pStyle w:val="Hlavika"/>
    </w:pPr>
    <w:r>
      <w:rPr>
        <w:noProof/>
      </w:rPr>
      <w:drawing>
        <wp:anchor distT="0" distB="0" distL="114300" distR="114300" simplePos="0" relativeHeight="251660288" behindDoc="1" locked="0" layoutInCell="1" allowOverlap="1" wp14:anchorId="18BA1E86" wp14:editId="0004B9B2">
          <wp:simplePos x="0" y="0"/>
          <wp:positionH relativeFrom="column">
            <wp:posOffset>1951858</wp:posOffset>
          </wp:positionH>
          <wp:positionV relativeFrom="paragraph">
            <wp:posOffset>492345</wp:posOffset>
          </wp:positionV>
          <wp:extent cx="1856105" cy="452060"/>
          <wp:effectExtent l="0" t="0" r="0" b="5715"/>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6105" cy="452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15F007C"/>
    <w:lvl w:ilvl="0" w:tplc="FFFFFFFF">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BD062C2"/>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220085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F16E9E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190CDE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66EF438C"/>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40E0F76"/>
    <w:lvl w:ilvl="0" w:tplc="FFFFFFFF">
      <w:start w:val="1"/>
      <w:numFmt w:val="decimal"/>
      <w:lvlText w:val="%1"/>
      <w:lvlJc w:val="left"/>
    </w:lvl>
    <w:lvl w:ilvl="1" w:tplc="FFFFFFFF">
      <w:start w:val="7"/>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3352255A"/>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D"/>
    <w:multiLevelType w:val="hybridMultilevel"/>
    <w:tmpl w:val="0DED7262"/>
    <w:lvl w:ilvl="0" w:tplc="FFFFFFFF">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E"/>
    <w:multiLevelType w:val="hybridMultilevel"/>
    <w:tmpl w:val="7FDCC2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4A8E682C"/>
    <w:multiLevelType w:val="hybridMultilevel"/>
    <w:tmpl w:val="6284D4F4"/>
    <w:lvl w:ilvl="0" w:tplc="30884F96">
      <w:start w:val="1"/>
      <w:numFmt w:val="decimal"/>
      <w:lvlText w:val="%1)"/>
      <w:lvlJc w:val="left"/>
      <w:pPr>
        <w:ind w:left="540" w:hanging="428"/>
      </w:pPr>
      <w:rPr>
        <w:rFonts w:ascii="Lora" w:eastAsia="Lora" w:hAnsi="Lora" w:cs="Lora" w:hint="default"/>
        <w:b w:val="0"/>
        <w:bCs w:val="0"/>
        <w:i w:val="0"/>
        <w:iCs w:val="0"/>
        <w:spacing w:val="0"/>
        <w:w w:val="100"/>
        <w:sz w:val="22"/>
        <w:szCs w:val="22"/>
        <w:lang w:val="sk-SK" w:eastAsia="en-US" w:bidi="ar-SA"/>
      </w:rPr>
    </w:lvl>
    <w:lvl w:ilvl="1" w:tplc="803C220A">
      <w:numFmt w:val="bullet"/>
      <w:lvlText w:val="•"/>
      <w:lvlJc w:val="left"/>
      <w:pPr>
        <w:ind w:left="1472" w:hanging="428"/>
      </w:pPr>
      <w:rPr>
        <w:rFonts w:hint="default"/>
        <w:lang w:val="sk-SK" w:eastAsia="en-US" w:bidi="ar-SA"/>
      </w:rPr>
    </w:lvl>
    <w:lvl w:ilvl="2" w:tplc="4A24A100">
      <w:numFmt w:val="bullet"/>
      <w:lvlText w:val="•"/>
      <w:lvlJc w:val="left"/>
      <w:pPr>
        <w:ind w:left="2405" w:hanging="428"/>
      </w:pPr>
      <w:rPr>
        <w:rFonts w:hint="default"/>
        <w:lang w:val="sk-SK" w:eastAsia="en-US" w:bidi="ar-SA"/>
      </w:rPr>
    </w:lvl>
    <w:lvl w:ilvl="3" w:tplc="0AA2683C">
      <w:numFmt w:val="bullet"/>
      <w:lvlText w:val="•"/>
      <w:lvlJc w:val="left"/>
      <w:pPr>
        <w:ind w:left="3337" w:hanging="428"/>
      </w:pPr>
      <w:rPr>
        <w:rFonts w:hint="default"/>
        <w:lang w:val="sk-SK" w:eastAsia="en-US" w:bidi="ar-SA"/>
      </w:rPr>
    </w:lvl>
    <w:lvl w:ilvl="4" w:tplc="2528D38E">
      <w:numFmt w:val="bullet"/>
      <w:lvlText w:val="•"/>
      <w:lvlJc w:val="left"/>
      <w:pPr>
        <w:ind w:left="4270" w:hanging="428"/>
      </w:pPr>
      <w:rPr>
        <w:rFonts w:hint="default"/>
        <w:lang w:val="sk-SK" w:eastAsia="en-US" w:bidi="ar-SA"/>
      </w:rPr>
    </w:lvl>
    <w:lvl w:ilvl="5" w:tplc="6F5EEE72">
      <w:numFmt w:val="bullet"/>
      <w:lvlText w:val="•"/>
      <w:lvlJc w:val="left"/>
      <w:pPr>
        <w:ind w:left="5203" w:hanging="428"/>
      </w:pPr>
      <w:rPr>
        <w:rFonts w:hint="default"/>
        <w:lang w:val="sk-SK" w:eastAsia="en-US" w:bidi="ar-SA"/>
      </w:rPr>
    </w:lvl>
    <w:lvl w:ilvl="6" w:tplc="1B0CF2C4">
      <w:numFmt w:val="bullet"/>
      <w:lvlText w:val="•"/>
      <w:lvlJc w:val="left"/>
      <w:pPr>
        <w:ind w:left="6135" w:hanging="428"/>
      </w:pPr>
      <w:rPr>
        <w:rFonts w:hint="default"/>
        <w:lang w:val="sk-SK" w:eastAsia="en-US" w:bidi="ar-SA"/>
      </w:rPr>
    </w:lvl>
    <w:lvl w:ilvl="7" w:tplc="0BDEA29E">
      <w:numFmt w:val="bullet"/>
      <w:lvlText w:val="•"/>
      <w:lvlJc w:val="left"/>
      <w:pPr>
        <w:ind w:left="7068" w:hanging="428"/>
      </w:pPr>
      <w:rPr>
        <w:rFonts w:hint="default"/>
        <w:lang w:val="sk-SK" w:eastAsia="en-US" w:bidi="ar-SA"/>
      </w:rPr>
    </w:lvl>
    <w:lvl w:ilvl="8" w:tplc="1A6E3E36">
      <w:numFmt w:val="bullet"/>
      <w:lvlText w:val="•"/>
      <w:lvlJc w:val="left"/>
      <w:pPr>
        <w:ind w:left="8001" w:hanging="428"/>
      </w:pPr>
      <w:rPr>
        <w:rFonts w:hint="default"/>
        <w:lang w:val="sk-SK" w:eastAsia="en-US" w:bidi="ar-SA"/>
      </w:rPr>
    </w:lvl>
  </w:abstractNum>
  <w:abstractNum w:abstractNumId="14" w15:restartNumberingAfterBreak="0">
    <w:nsid w:val="62620CFB"/>
    <w:multiLevelType w:val="hybridMultilevel"/>
    <w:tmpl w:val="4F04AE4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70F35B56"/>
    <w:multiLevelType w:val="hybridMultilevel"/>
    <w:tmpl w:val="70CCC41A"/>
    <w:lvl w:ilvl="0" w:tplc="B31010AA">
      <w:start w:val="1"/>
      <w:numFmt w:val="decimal"/>
      <w:lvlText w:val="%1)"/>
      <w:lvlJc w:val="left"/>
      <w:pPr>
        <w:ind w:left="540" w:hanging="428"/>
        <w:jc w:val="left"/>
      </w:pPr>
      <w:rPr>
        <w:rFonts w:ascii="Lora" w:eastAsia="Lora" w:hAnsi="Lora" w:cs="Lora" w:hint="default"/>
        <w:b w:val="0"/>
        <w:bCs w:val="0"/>
        <w:i w:val="0"/>
        <w:iCs w:val="0"/>
        <w:spacing w:val="0"/>
        <w:w w:val="100"/>
        <w:sz w:val="22"/>
        <w:szCs w:val="22"/>
        <w:lang w:val="sk-SK" w:eastAsia="en-US" w:bidi="ar-SA"/>
      </w:rPr>
    </w:lvl>
    <w:lvl w:ilvl="1" w:tplc="C618265A">
      <w:start w:val="1"/>
      <w:numFmt w:val="lowerLetter"/>
      <w:lvlText w:val="%2)"/>
      <w:lvlJc w:val="left"/>
      <w:pPr>
        <w:ind w:left="833" w:hanging="293"/>
        <w:jc w:val="left"/>
      </w:pPr>
      <w:rPr>
        <w:rFonts w:ascii="Lora" w:eastAsia="Lora" w:hAnsi="Lora" w:cs="Lora" w:hint="default"/>
        <w:b w:val="0"/>
        <w:bCs w:val="0"/>
        <w:i w:val="0"/>
        <w:iCs w:val="0"/>
        <w:spacing w:val="0"/>
        <w:w w:val="100"/>
        <w:sz w:val="22"/>
        <w:szCs w:val="22"/>
        <w:lang w:val="sk-SK" w:eastAsia="en-US" w:bidi="ar-SA"/>
      </w:rPr>
    </w:lvl>
    <w:lvl w:ilvl="2" w:tplc="BD78446C">
      <w:numFmt w:val="bullet"/>
      <w:lvlText w:val="•"/>
      <w:lvlJc w:val="left"/>
      <w:pPr>
        <w:ind w:left="1842" w:hanging="293"/>
      </w:pPr>
      <w:rPr>
        <w:rFonts w:hint="default"/>
        <w:lang w:val="sk-SK" w:eastAsia="en-US" w:bidi="ar-SA"/>
      </w:rPr>
    </w:lvl>
    <w:lvl w:ilvl="3" w:tplc="71EC086E">
      <w:numFmt w:val="bullet"/>
      <w:lvlText w:val="•"/>
      <w:lvlJc w:val="left"/>
      <w:pPr>
        <w:ind w:left="2845" w:hanging="293"/>
      </w:pPr>
      <w:rPr>
        <w:rFonts w:hint="default"/>
        <w:lang w:val="sk-SK" w:eastAsia="en-US" w:bidi="ar-SA"/>
      </w:rPr>
    </w:lvl>
    <w:lvl w:ilvl="4" w:tplc="E4960060">
      <w:numFmt w:val="bullet"/>
      <w:lvlText w:val="•"/>
      <w:lvlJc w:val="left"/>
      <w:pPr>
        <w:ind w:left="3848" w:hanging="293"/>
      </w:pPr>
      <w:rPr>
        <w:rFonts w:hint="default"/>
        <w:lang w:val="sk-SK" w:eastAsia="en-US" w:bidi="ar-SA"/>
      </w:rPr>
    </w:lvl>
    <w:lvl w:ilvl="5" w:tplc="9D80B7C4">
      <w:numFmt w:val="bullet"/>
      <w:lvlText w:val="•"/>
      <w:lvlJc w:val="left"/>
      <w:pPr>
        <w:ind w:left="4851" w:hanging="293"/>
      </w:pPr>
      <w:rPr>
        <w:rFonts w:hint="default"/>
        <w:lang w:val="sk-SK" w:eastAsia="en-US" w:bidi="ar-SA"/>
      </w:rPr>
    </w:lvl>
    <w:lvl w:ilvl="6" w:tplc="8A86A044">
      <w:numFmt w:val="bullet"/>
      <w:lvlText w:val="•"/>
      <w:lvlJc w:val="left"/>
      <w:pPr>
        <w:ind w:left="5854" w:hanging="293"/>
      </w:pPr>
      <w:rPr>
        <w:rFonts w:hint="default"/>
        <w:lang w:val="sk-SK" w:eastAsia="en-US" w:bidi="ar-SA"/>
      </w:rPr>
    </w:lvl>
    <w:lvl w:ilvl="7" w:tplc="BF1AEAE2">
      <w:numFmt w:val="bullet"/>
      <w:lvlText w:val="•"/>
      <w:lvlJc w:val="left"/>
      <w:pPr>
        <w:ind w:left="6857" w:hanging="293"/>
      </w:pPr>
      <w:rPr>
        <w:rFonts w:hint="default"/>
        <w:lang w:val="sk-SK" w:eastAsia="en-US" w:bidi="ar-SA"/>
      </w:rPr>
    </w:lvl>
    <w:lvl w:ilvl="8" w:tplc="6EB0F526">
      <w:numFmt w:val="bullet"/>
      <w:lvlText w:val="•"/>
      <w:lvlJc w:val="left"/>
      <w:pPr>
        <w:ind w:left="7860" w:hanging="293"/>
      </w:pPr>
      <w:rPr>
        <w:rFonts w:hint="default"/>
        <w:lang w:val="sk-SK" w:eastAsia="en-US" w:bidi="ar-SA"/>
      </w:rPr>
    </w:lvl>
  </w:abstractNum>
  <w:abstractNum w:abstractNumId="16" w15:restartNumberingAfterBreak="0">
    <w:nsid w:val="75BF64B7"/>
    <w:multiLevelType w:val="hybridMultilevel"/>
    <w:tmpl w:val="166ECCD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7A8E62DE"/>
    <w:multiLevelType w:val="hybridMultilevel"/>
    <w:tmpl w:val="5D18FABA"/>
    <w:lvl w:ilvl="0" w:tplc="692E8A84">
      <w:start w:val="1"/>
      <w:numFmt w:val="decimal"/>
      <w:lvlText w:val="%1)"/>
      <w:lvlJc w:val="left"/>
      <w:pPr>
        <w:ind w:left="428" w:hanging="428"/>
        <w:jc w:val="left"/>
      </w:pPr>
      <w:rPr>
        <w:rFonts w:ascii="Lora" w:eastAsia="Lora" w:hAnsi="Lora" w:cs="Lora" w:hint="default"/>
        <w:b w:val="0"/>
        <w:bCs w:val="0"/>
        <w:i w:val="0"/>
        <w:iCs w:val="0"/>
        <w:strike w:val="0"/>
        <w:color w:val="auto"/>
        <w:spacing w:val="0"/>
        <w:w w:val="100"/>
        <w:sz w:val="22"/>
        <w:szCs w:val="22"/>
        <w:lang w:val="sk-SK" w:eastAsia="en-US" w:bidi="ar-SA"/>
      </w:rPr>
    </w:lvl>
    <w:lvl w:ilvl="1" w:tplc="98706A34">
      <w:start w:val="1"/>
      <w:numFmt w:val="lowerLetter"/>
      <w:lvlText w:val="%2)"/>
      <w:lvlJc w:val="left"/>
      <w:pPr>
        <w:ind w:left="833" w:hanging="293"/>
        <w:jc w:val="left"/>
      </w:pPr>
      <w:rPr>
        <w:rFonts w:ascii="Lora" w:eastAsia="Lora" w:hAnsi="Lora" w:cs="Lora" w:hint="default"/>
        <w:b w:val="0"/>
        <w:bCs w:val="0"/>
        <w:i w:val="0"/>
        <w:iCs w:val="0"/>
        <w:spacing w:val="0"/>
        <w:w w:val="100"/>
        <w:sz w:val="22"/>
        <w:szCs w:val="22"/>
        <w:lang w:val="sk-SK" w:eastAsia="en-US" w:bidi="ar-SA"/>
      </w:rPr>
    </w:lvl>
    <w:lvl w:ilvl="2" w:tplc="BB368F08">
      <w:numFmt w:val="bullet"/>
      <w:lvlText w:val="•"/>
      <w:lvlJc w:val="left"/>
      <w:pPr>
        <w:ind w:left="1842" w:hanging="293"/>
      </w:pPr>
      <w:rPr>
        <w:rFonts w:hint="default"/>
        <w:lang w:val="sk-SK" w:eastAsia="en-US" w:bidi="ar-SA"/>
      </w:rPr>
    </w:lvl>
    <w:lvl w:ilvl="3" w:tplc="8BDE2F6A">
      <w:numFmt w:val="bullet"/>
      <w:lvlText w:val="•"/>
      <w:lvlJc w:val="left"/>
      <w:pPr>
        <w:ind w:left="2845" w:hanging="293"/>
      </w:pPr>
      <w:rPr>
        <w:rFonts w:hint="default"/>
        <w:lang w:val="sk-SK" w:eastAsia="en-US" w:bidi="ar-SA"/>
      </w:rPr>
    </w:lvl>
    <w:lvl w:ilvl="4" w:tplc="6B88DB3C">
      <w:numFmt w:val="bullet"/>
      <w:lvlText w:val="•"/>
      <w:lvlJc w:val="left"/>
      <w:pPr>
        <w:ind w:left="3848" w:hanging="293"/>
      </w:pPr>
      <w:rPr>
        <w:rFonts w:hint="default"/>
        <w:lang w:val="sk-SK" w:eastAsia="en-US" w:bidi="ar-SA"/>
      </w:rPr>
    </w:lvl>
    <w:lvl w:ilvl="5" w:tplc="06460EC2">
      <w:numFmt w:val="bullet"/>
      <w:lvlText w:val="•"/>
      <w:lvlJc w:val="left"/>
      <w:pPr>
        <w:ind w:left="4851" w:hanging="293"/>
      </w:pPr>
      <w:rPr>
        <w:rFonts w:hint="default"/>
        <w:lang w:val="sk-SK" w:eastAsia="en-US" w:bidi="ar-SA"/>
      </w:rPr>
    </w:lvl>
    <w:lvl w:ilvl="6" w:tplc="AA46F20A">
      <w:numFmt w:val="bullet"/>
      <w:lvlText w:val="•"/>
      <w:lvlJc w:val="left"/>
      <w:pPr>
        <w:ind w:left="5854" w:hanging="293"/>
      </w:pPr>
      <w:rPr>
        <w:rFonts w:hint="default"/>
        <w:lang w:val="sk-SK" w:eastAsia="en-US" w:bidi="ar-SA"/>
      </w:rPr>
    </w:lvl>
    <w:lvl w:ilvl="7" w:tplc="2E48EE96">
      <w:numFmt w:val="bullet"/>
      <w:lvlText w:val="•"/>
      <w:lvlJc w:val="left"/>
      <w:pPr>
        <w:ind w:left="6857" w:hanging="293"/>
      </w:pPr>
      <w:rPr>
        <w:rFonts w:hint="default"/>
        <w:lang w:val="sk-SK" w:eastAsia="en-US" w:bidi="ar-SA"/>
      </w:rPr>
    </w:lvl>
    <w:lvl w:ilvl="8" w:tplc="8D0A3266">
      <w:numFmt w:val="bullet"/>
      <w:lvlText w:val="•"/>
      <w:lvlJc w:val="left"/>
      <w:pPr>
        <w:ind w:left="7860" w:hanging="293"/>
      </w:pPr>
      <w:rPr>
        <w:rFonts w:hint="default"/>
        <w:lang w:val="sk-SK" w:eastAsia="en-US" w:bidi="ar-SA"/>
      </w:rPr>
    </w:lvl>
  </w:abstractNum>
  <w:num w:numId="1" w16cid:durableId="1926111363">
    <w:abstractNumId w:val="16"/>
  </w:num>
  <w:num w:numId="2" w16cid:durableId="2098944248">
    <w:abstractNumId w:val="14"/>
  </w:num>
  <w:num w:numId="3" w16cid:durableId="1642419016">
    <w:abstractNumId w:val="15"/>
  </w:num>
  <w:num w:numId="4" w16cid:durableId="1413307776">
    <w:abstractNumId w:val="17"/>
  </w:num>
  <w:num w:numId="5" w16cid:durableId="1776318072">
    <w:abstractNumId w:val="13"/>
  </w:num>
  <w:num w:numId="6" w16cid:durableId="663317471">
    <w:abstractNumId w:val="0"/>
  </w:num>
  <w:num w:numId="7" w16cid:durableId="1662925040">
    <w:abstractNumId w:val="1"/>
  </w:num>
  <w:num w:numId="8" w16cid:durableId="175313342">
    <w:abstractNumId w:val="2"/>
  </w:num>
  <w:num w:numId="9" w16cid:durableId="1773552879">
    <w:abstractNumId w:val="3"/>
  </w:num>
  <w:num w:numId="10" w16cid:durableId="1264922877">
    <w:abstractNumId w:val="4"/>
  </w:num>
  <w:num w:numId="11" w16cid:durableId="183860014">
    <w:abstractNumId w:val="5"/>
  </w:num>
  <w:num w:numId="12" w16cid:durableId="1806193532">
    <w:abstractNumId w:val="6"/>
  </w:num>
  <w:num w:numId="13" w16cid:durableId="85881050">
    <w:abstractNumId w:val="7"/>
  </w:num>
  <w:num w:numId="14" w16cid:durableId="413278727">
    <w:abstractNumId w:val="8"/>
  </w:num>
  <w:num w:numId="15" w16cid:durableId="387649105">
    <w:abstractNumId w:val="9"/>
  </w:num>
  <w:num w:numId="16" w16cid:durableId="1656105986">
    <w:abstractNumId w:val="10"/>
  </w:num>
  <w:num w:numId="17" w16cid:durableId="178743771">
    <w:abstractNumId w:val="11"/>
  </w:num>
  <w:num w:numId="18" w16cid:durableId="13679452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CDC"/>
    <w:rsid w:val="00004CDC"/>
    <w:rsid w:val="00010DDF"/>
    <w:rsid w:val="00046C20"/>
    <w:rsid w:val="00070052"/>
    <w:rsid w:val="001008DF"/>
    <w:rsid w:val="00100B99"/>
    <w:rsid w:val="0014789C"/>
    <w:rsid w:val="001D24C7"/>
    <w:rsid w:val="00232CB7"/>
    <w:rsid w:val="002E27C4"/>
    <w:rsid w:val="00304A65"/>
    <w:rsid w:val="003604E3"/>
    <w:rsid w:val="00443794"/>
    <w:rsid w:val="00444F63"/>
    <w:rsid w:val="00493DE6"/>
    <w:rsid w:val="004B522D"/>
    <w:rsid w:val="00510A44"/>
    <w:rsid w:val="00606054"/>
    <w:rsid w:val="0069267E"/>
    <w:rsid w:val="00737FE4"/>
    <w:rsid w:val="007972C0"/>
    <w:rsid w:val="007A2EFC"/>
    <w:rsid w:val="007D0394"/>
    <w:rsid w:val="007F7180"/>
    <w:rsid w:val="00834C1A"/>
    <w:rsid w:val="00836896"/>
    <w:rsid w:val="00910A9E"/>
    <w:rsid w:val="009B0333"/>
    <w:rsid w:val="00AC483F"/>
    <w:rsid w:val="00AE4B53"/>
    <w:rsid w:val="00B83D51"/>
    <w:rsid w:val="00C17DB1"/>
    <w:rsid w:val="00C30BE7"/>
    <w:rsid w:val="00C32DBD"/>
    <w:rsid w:val="00C62153"/>
    <w:rsid w:val="00CF7206"/>
    <w:rsid w:val="00D151BB"/>
    <w:rsid w:val="00D5530B"/>
    <w:rsid w:val="00DE2439"/>
    <w:rsid w:val="00EA3E4E"/>
    <w:rsid w:val="00F30B0E"/>
    <w:rsid w:val="00F47278"/>
    <w:rsid w:val="00F56B54"/>
    <w:rsid w:val="00F71F75"/>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8EBDF"/>
  <w15:chartTrackingRefBased/>
  <w15:docId w15:val="{07F673A7-92ED-45BE-B0D4-984FE1E6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04CD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04CDC"/>
  </w:style>
  <w:style w:type="paragraph" w:styleId="Pta">
    <w:name w:val="footer"/>
    <w:basedOn w:val="Normlny"/>
    <w:link w:val="PtaChar"/>
    <w:uiPriority w:val="99"/>
    <w:unhideWhenUsed/>
    <w:rsid w:val="00004CDC"/>
    <w:pPr>
      <w:tabs>
        <w:tab w:val="center" w:pos="4536"/>
        <w:tab w:val="right" w:pos="9072"/>
      </w:tabs>
      <w:spacing w:after="0" w:line="240" w:lineRule="auto"/>
    </w:pPr>
  </w:style>
  <w:style w:type="character" w:customStyle="1" w:styleId="PtaChar">
    <w:name w:val="Päta Char"/>
    <w:basedOn w:val="Predvolenpsmoodseku"/>
    <w:link w:val="Pta"/>
    <w:uiPriority w:val="99"/>
    <w:rsid w:val="00004CDC"/>
  </w:style>
  <w:style w:type="paragraph" w:customStyle="1" w:styleId="BasicParagraph">
    <w:name w:val="[Basic Paragraph]"/>
    <w:basedOn w:val="Normlny"/>
    <w:uiPriority w:val="99"/>
    <w:rsid w:val="009B033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Odsekzoznamu">
    <w:name w:val="List Paragraph"/>
    <w:basedOn w:val="Normlny"/>
    <w:uiPriority w:val="34"/>
    <w:qFormat/>
    <w:rsid w:val="00232C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A4C742-74F6-4A59-88A5-35FA6D628FC0}">
  <ds:schemaRefs>
    <ds:schemaRef ds:uri="http://schemas.openxmlformats.org/officeDocument/2006/bibliography"/>
  </ds:schemaRefs>
</ds:datastoreItem>
</file>

<file path=customXml/itemProps2.xml><?xml version="1.0" encoding="utf-8"?>
<ds:datastoreItem xmlns:ds="http://schemas.openxmlformats.org/officeDocument/2006/customXml" ds:itemID="{B3434FDE-4050-4B74-AF71-93FAD4843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E2FF00-AA36-46BF-B436-441E3C181744}">
  <ds:schemaRefs>
    <ds:schemaRef ds:uri="http://schemas.microsoft.com/sharepoint/v3/contenttype/forms"/>
  </ds:schemaRefs>
</ds:datastoreItem>
</file>

<file path=customXml/itemProps4.xml><?xml version="1.0" encoding="utf-8"?>
<ds:datastoreItem xmlns:ds="http://schemas.openxmlformats.org/officeDocument/2006/customXml" ds:itemID="{C501161D-5F5A-4223-9397-6B95F8D43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1303</Words>
  <Characters>7432</Characters>
  <Application>Microsoft Office Word</Application>
  <DocSecurity>0</DocSecurity>
  <Lines>61</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KUBOVICS, Michal</dc:creator>
  <cp:keywords/>
  <dc:description/>
  <cp:lastModifiedBy>OSUSKÁ, Jana</cp:lastModifiedBy>
  <cp:revision>2</cp:revision>
  <dcterms:created xsi:type="dcterms:W3CDTF">2023-09-08T08:20:00Z</dcterms:created>
  <dcterms:modified xsi:type="dcterms:W3CDTF">2023-09-08T08:20:00Z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