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CEED4" w14:textId="1C12F8FC" w:rsidR="003A3BE5" w:rsidRDefault="003A3BE5">
      <w:pPr>
        <w:rPr>
          <w:rFonts w:ascii="Lora" w:hAnsi="Lora"/>
        </w:rPr>
      </w:pPr>
    </w:p>
    <w:p w14:paraId="5E82BE2D" w14:textId="38D28B9B" w:rsidR="00C24494" w:rsidRPr="00013B66" w:rsidRDefault="00C24494" w:rsidP="00C24494">
      <w:pPr>
        <w:tabs>
          <w:tab w:val="left" w:pos="4962"/>
        </w:tabs>
        <w:jc w:val="both"/>
        <w:rPr>
          <w:rFonts w:ascii="Lora" w:hAnsi="Lora"/>
          <w:b/>
          <w:bCs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 xml:space="preserve">so sídlom Nám. J. </w:t>
      </w:r>
      <w:proofErr w:type="spellStart"/>
      <w:r w:rsidRPr="009F1CB8">
        <w:rPr>
          <w:rFonts w:ascii="Lora" w:hAnsi="Lora"/>
          <w:sz w:val="20"/>
          <w:szCs w:val="20"/>
        </w:rPr>
        <w:t>Herdu</w:t>
      </w:r>
      <w:proofErr w:type="spellEnd"/>
      <w:r w:rsidRPr="009F1CB8">
        <w:rPr>
          <w:rFonts w:ascii="Lora" w:hAnsi="Lora"/>
          <w:sz w:val="20"/>
          <w:szCs w:val="20"/>
        </w:rPr>
        <w:t xml:space="preserve"> č. 2, 917 01 Trnava,</w:t>
      </w:r>
      <w:r w:rsidR="004B5D37">
        <w:rPr>
          <w:rFonts w:ascii="Lora" w:hAnsi="Lora"/>
          <w:sz w:val="20"/>
          <w:szCs w:val="20"/>
        </w:rPr>
        <w:t xml:space="preserve"> pracovisko </w:t>
      </w:r>
      <w:proofErr w:type="spellStart"/>
      <w:r w:rsidR="004B5D37">
        <w:rPr>
          <w:rFonts w:ascii="Lora" w:hAnsi="Lora"/>
          <w:sz w:val="20"/>
          <w:szCs w:val="20"/>
        </w:rPr>
        <w:t>Bučianska</w:t>
      </w:r>
      <w:proofErr w:type="spellEnd"/>
      <w:r w:rsidR="004B5D37">
        <w:rPr>
          <w:rFonts w:ascii="Lora" w:hAnsi="Lora"/>
          <w:sz w:val="20"/>
          <w:szCs w:val="20"/>
        </w:rPr>
        <w:t xml:space="preserve">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 xml:space="preserve"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</w:t>
      </w:r>
      <w:r w:rsidRPr="004234AA">
        <w:rPr>
          <w:rFonts w:ascii="Lora" w:hAnsi="Lora"/>
          <w:b/>
          <w:bCs/>
          <w:sz w:val="20"/>
          <w:szCs w:val="20"/>
        </w:rPr>
        <w:t>výberové konanie na obsadenie</w:t>
      </w:r>
      <w:r w:rsidRPr="004B5D37">
        <w:rPr>
          <w:rFonts w:ascii="Lora" w:hAnsi="Lora"/>
          <w:sz w:val="20"/>
          <w:szCs w:val="20"/>
        </w:rPr>
        <w:t xml:space="preserve"> </w:t>
      </w:r>
      <w:r w:rsidRPr="004234AA">
        <w:rPr>
          <w:rFonts w:ascii="Lora" w:hAnsi="Lora"/>
          <w:b/>
          <w:bCs/>
          <w:sz w:val="20"/>
          <w:szCs w:val="20"/>
        </w:rPr>
        <w:t>funkčn</w:t>
      </w:r>
      <w:r w:rsidR="006D5ACC" w:rsidRPr="004234AA">
        <w:rPr>
          <w:rFonts w:ascii="Lora" w:hAnsi="Lora"/>
          <w:b/>
          <w:bCs/>
          <w:sz w:val="20"/>
          <w:szCs w:val="20"/>
        </w:rPr>
        <w:t>ého</w:t>
      </w:r>
      <w:r w:rsidRPr="004234AA">
        <w:rPr>
          <w:rFonts w:ascii="Lora" w:hAnsi="Lora"/>
          <w:b/>
          <w:bCs/>
          <w:sz w:val="20"/>
          <w:szCs w:val="20"/>
        </w:rPr>
        <w:t xml:space="preserve"> miest</w:t>
      </w:r>
      <w:r w:rsidR="006D5ACC" w:rsidRPr="004234AA">
        <w:rPr>
          <w:rFonts w:ascii="Lora" w:hAnsi="Lora"/>
          <w:b/>
          <w:bCs/>
          <w:sz w:val="20"/>
          <w:szCs w:val="20"/>
        </w:rPr>
        <w:t>a</w:t>
      </w:r>
      <w:r w:rsidRPr="004B5D37">
        <w:rPr>
          <w:rFonts w:ascii="Lora" w:hAnsi="Lora"/>
          <w:sz w:val="20"/>
          <w:szCs w:val="20"/>
        </w:rPr>
        <w:t xml:space="preserve"> </w:t>
      </w:r>
      <w:r w:rsidR="00013B66" w:rsidRPr="00013B66">
        <w:rPr>
          <w:rFonts w:ascii="Lora" w:hAnsi="Lora"/>
          <w:b/>
          <w:bCs/>
          <w:sz w:val="20"/>
          <w:szCs w:val="20"/>
        </w:rPr>
        <w:t>docent</w:t>
      </w:r>
      <w:r w:rsidR="006D5ACC">
        <w:rPr>
          <w:rFonts w:ascii="Lora" w:hAnsi="Lora"/>
          <w:b/>
          <w:bCs/>
          <w:sz w:val="20"/>
          <w:szCs w:val="20"/>
        </w:rPr>
        <w:t>a</w:t>
      </w:r>
      <w:r w:rsidR="00AE79A0" w:rsidRPr="00013B66">
        <w:rPr>
          <w:rFonts w:ascii="Lora" w:hAnsi="Lora"/>
          <w:b/>
          <w:bCs/>
          <w:sz w:val="20"/>
          <w:szCs w:val="20"/>
        </w:rPr>
        <w:t>:</w:t>
      </w:r>
      <w:r w:rsidRPr="00013B66">
        <w:rPr>
          <w:rFonts w:ascii="Lora" w:hAnsi="Lora"/>
          <w:b/>
          <w:bCs/>
          <w:sz w:val="20"/>
          <w:szCs w:val="20"/>
        </w:rPr>
        <w:t xml:space="preserve"> </w:t>
      </w:r>
    </w:p>
    <w:p w14:paraId="48197E59" w14:textId="77777777" w:rsidR="00013B66" w:rsidRDefault="00013B66" w:rsidP="00013B66">
      <w:pPr>
        <w:pStyle w:val="Bezriadkovania"/>
        <w:ind w:left="360"/>
        <w:jc w:val="both"/>
        <w:rPr>
          <w:rFonts w:ascii="Lora" w:hAnsi="Lora" w:cs="Calibri"/>
          <w:b/>
          <w:iCs/>
          <w:u w:val="single"/>
        </w:rPr>
      </w:pPr>
    </w:p>
    <w:p w14:paraId="5C369890" w14:textId="0EA01D1E" w:rsidR="005101EC" w:rsidRPr="00013B66" w:rsidRDefault="006D5ACC" w:rsidP="005101EC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 xml:space="preserve">1 </w:t>
      </w:r>
      <w:r w:rsidR="005101EC" w:rsidRPr="00013B66">
        <w:rPr>
          <w:rFonts w:ascii="Lora" w:hAnsi="Lora" w:cs="Calibri"/>
          <w:b/>
          <w:iCs/>
          <w:u w:val="single"/>
        </w:rPr>
        <w:t>funkčné miest</w:t>
      </w:r>
      <w:r>
        <w:rPr>
          <w:rFonts w:ascii="Lora" w:hAnsi="Lora" w:cs="Calibri"/>
          <w:b/>
          <w:iCs/>
          <w:u w:val="single"/>
        </w:rPr>
        <w:t>o</w:t>
      </w:r>
      <w:r w:rsidR="005101EC" w:rsidRPr="00013B66">
        <w:rPr>
          <w:rFonts w:ascii="Lora" w:hAnsi="Lora" w:cs="Calibri"/>
          <w:b/>
          <w:iCs/>
          <w:u w:val="single"/>
        </w:rPr>
        <w:t xml:space="preserve"> docenta v odbore </w:t>
      </w:r>
      <w:r w:rsidR="005101EC">
        <w:rPr>
          <w:rFonts w:ascii="Lora" w:hAnsi="Lora" w:cs="Calibri"/>
          <w:b/>
          <w:iCs/>
          <w:u w:val="single"/>
        </w:rPr>
        <w:t xml:space="preserve">Politických vied so zameraním na </w:t>
      </w:r>
      <w:r w:rsidR="000A7D9F">
        <w:rPr>
          <w:rFonts w:ascii="Lora" w:hAnsi="Lora" w:cs="Calibri"/>
          <w:b/>
          <w:iCs/>
          <w:u w:val="single"/>
        </w:rPr>
        <w:t>verejnú správu</w:t>
      </w:r>
      <w:r w:rsidR="00B51E93">
        <w:rPr>
          <w:rFonts w:ascii="Lora" w:hAnsi="Lora" w:cs="Calibri"/>
          <w:b/>
          <w:iCs/>
          <w:u w:val="single"/>
        </w:rPr>
        <w:t xml:space="preserve">         </w:t>
      </w:r>
      <w:r w:rsidR="005101EC" w:rsidRPr="00013B66">
        <w:rPr>
          <w:rFonts w:ascii="Lora" w:hAnsi="Lora" w:cs="Calibri"/>
          <w:b/>
          <w:iCs/>
          <w:u w:val="single"/>
        </w:rPr>
        <w:t xml:space="preserve"> </w:t>
      </w:r>
      <w:r w:rsidR="004234AA">
        <w:rPr>
          <w:rFonts w:ascii="Lora" w:hAnsi="Lora" w:cs="Calibri"/>
          <w:b/>
          <w:iCs/>
          <w:u w:val="single"/>
        </w:rPr>
        <w:t>a strategický manažment</w:t>
      </w:r>
      <w:r w:rsidR="005101EC" w:rsidRPr="00013B66">
        <w:rPr>
          <w:rFonts w:ascii="Lora" w:hAnsi="Lora" w:cs="Calibri"/>
          <w:b/>
          <w:iCs/>
          <w:u w:val="single"/>
        </w:rPr>
        <w:t xml:space="preserve">  </w:t>
      </w:r>
    </w:p>
    <w:p w14:paraId="3587C5FF" w14:textId="77777777" w:rsidR="005101EC" w:rsidRPr="00013B66" w:rsidRDefault="005101EC" w:rsidP="005101EC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34C3A0E1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4FFF9807" w14:textId="77777777" w:rsidR="005101EC" w:rsidRPr="00013B66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</w:p>
    <w:p w14:paraId="1B78188A" w14:textId="77777777" w:rsidR="005101EC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6952315C" w14:textId="77777777" w:rsidR="005101EC" w:rsidRPr="00C075C8" w:rsidRDefault="005101EC" w:rsidP="005101EC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113C7E5A" w14:textId="7061A584" w:rsidR="005101EC" w:rsidRPr="002660A2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58C7F3B2" w14:textId="77777777" w:rsidR="005101EC" w:rsidRPr="002660A2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termín nástupu: dohodou</w:t>
      </w:r>
    </w:p>
    <w:p w14:paraId="09DCEBED" w14:textId="3E3FD28D" w:rsidR="005101EC" w:rsidRPr="00B513A1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</w:t>
      </w:r>
      <w:r w:rsidR="00B51E93">
        <w:rPr>
          <w:rFonts w:ascii="Lora" w:hAnsi="Lora"/>
        </w:rPr>
        <w:t> </w:t>
      </w:r>
      <w:r w:rsidRPr="00B513A1">
        <w:rPr>
          <w:rFonts w:ascii="Lora" w:hAnsi="Lora"/>
        </w:rPr>
        <w:t>zmene</w:t>
      </w:r>
      <w:r w:rsidR="00B51E93">
        <w:rPr>
          <w:rFonts w:ascii="Lora" w:hAnsi="Lora"/>
        </w:rPr>
        <w:t xml:space="preserve">                  </w:t>
      </w:r>
      <w:r w:rsidRPr="00B513A1">
        <w:rPr>
          <w:rFonts w:ascii="Lora" w:hAnsi="Lora"/>
        </w:rPr>
        <w:t xml:space="preserve"> </w:t>
      </w:r>
      <w:r w:rsidR="00B51E93">
        <w:rPr>
          <w:rFonts w:ascii="Lora" w:hAnsi="Lora"/>
        </w:rPr>
        <w:t xml:space="preserve">   </w:t>
      </w:r>
      <w:r w:rsidRPr="00B513A1">
        <w:rPr>
          <w:rFonts w:ascii="Lora" w:hAnsi="Lora"/>
        </w:rPr>
        <w:t>a doplnení niektorých zákonov v znení neskorších predpisov (základná minimálna zložka mzdy je od  1</w:t>
      </w:r>
      <w:r>
        <w:rPr>
          <w:rFonts w:ascii="Lora" w:hAnsi="Lora"/>
        </w:rPr>
        <w:t>312,50</w:t>
      </w:r>
      <w:r w:rsidRPr="00B513A1">
        <w:rPr>
          <w:rFonts w:ascii="Lora" w:hAnsi="Lora"/>
        </w:rPr>
        <w:t xml:space="preserve"> €  podľa počtu odpracovaných rokov).</w:t>
      </w:r>
    </w:p>
    <w:p w14:paraId="7B53AB07" w14:textId="77777777" w:rsidR="005101EC" w:rsidRDefault="005101EC" w:rsidP="005101EC">
      <w:pPr>
        <w:pStyle w:val="Bezriadkovania"/>
        <w:rPr>
          <w:rFonts w:ascii="Lora" w:hAnsi="Lora" w:cs="Calibri"/>
          <w:iCs/>
        </w:rPr>
      </w:pPr>
    </w:p>
    <w:p w14:paraId="6BE08F60" w14:textId="77777777" w:rsidR="005101EC" w:rsidRPr="009F1CB8" w:rsidRDefault="005101EC" w:rsidP="005101EC">
      <w:pPr>
        <w:pStyle w:val="Bezriadkovania"/>
        <w:rPr>
          <w:rFonts w:ascii="Lora" w:hAnsi="Lora" w:cs="Calibri"/>
          <w:iCs/>
        </w:rPr>
      </w:pPr>
    </w:p>
    <w:p w14:paraId="5844B007" w14:textId="28FB8F7E" w:rsidR="00F13EC8" w:rsidRPr="00F13EC8" w:rsidRDefault="002501E1" w:rsidP="00F13EC8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="00F13EC8" w:rsidRPr="00F13EC8">
        <w:rPr>
          <w:rFonts w:ascii="Lora" w:hAnsi="Lora" w:cs="Calibri"/>
        </w:rPr>
        <w:t xml:space="preserve">uchádzač bude oboznámený písomne resp. mailom </w:t>
      </w:r>
    </w:p>
    <w:p w14:paraId="56888411" w14:textId="5E21D362" w:rsidR="002501E1" w:rsidRPr="009F1CB8" w:rsidRDefault="002501E1" w:rsidP="002501E1">
      <w:pPr>
        <w:pStyle w:val="Bezriadkovania"/>
        <w:jc w:val="both"/>
        <w:rPr>
          <w:rFonts w:ascii="Lora" w:hAnsi="Lora" w:cs="Calibri"/>
          <w:iCs/>
        </w:rPr>
      </w:pPr>
    </w:p>
    <w:p w14:paraId="3D091DC1" w14:textId="77777777" w:rsidR="002501E1" w:rsidRPr="009F1CB8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21C747D6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751BA498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4E2BD47A" w14:textId="5230AFE0" w:rsidR="00995800" w:rsidRPr="009F1CB8" w:rsidRDefault="00DD32AA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vypracovaná V</w:t>
      </w:r>
      <w:r w:rsidR="00B97C01" w:rsidRPr="009F1CB8">
        <w:rPr>
          <w:rFonts w:ascii="Lora" w:hAnsi="Lora" w:cs="Calibri"/>
          <w:iCs/>
          <w:sz w:val="20"/>
          <w:szCs w:val="20"/>
        </w:rPr>
        <w:t>U</w:t>
      </w:r>
      <w:r w:rsidRPr="009F1CB8">
        <w:rPr>
          <w:rFonts w:ascii="Lora" w:hAnsi="Lora" w:cs="Calibri"/>
          <w:iCs/>
          <w:sz w:val="20"/>
          <w:szCs w:val="20"/>
        </w:rPr>
        <w:t xml:space="preserve">PCH podľa štandardov SAAVŠ SR </w:t>
      </w:r>
    </w:p>
    <w:p w14:paraId="6B8ABB44" w14:textId="47826583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 vysokými školami sídliacimi, resp. </w:t>
      </w:r>
      <w:r w:rsidR="00B51E93">
        <w:rPr>
          <w:rFonts w:ascii="Lora" w:hAnsi="Lora"/>
          <w:sz w:val="20"/>
          <w:szCs w:val="20"/>
        </w:rPr>
        <w:t xml:space="preserve">                    </w:t>
      </w:r>
      <w:r w:rsidRPr="009F1CB8">
        <w:rPr>
          <w:rFonts w:ascii="Lora" w:hAnsi="Lora"/>
          <w:sz w:val="20"/>
          <w:szCs w:val="20"/>
        </w:rPr>
        <w:t>pôsobiacimi na území SR, ako aj v zahraničí, uzatvorených na výkon práce vysokoškolského</w:t>
      </w:r>
      <w:r w:rsidR="00B51E93">
        <w:rPr>
          <w:rFonts w:ascii="Lora" w:hAnsi="Lora"/>
          <w:sz w:val="20"/>
          <w:szCs w:val="20"/>
        </w:rPr>
        <w:t xml:space="preserve">    </w:t>
      </w:r>
      <w:r w:rsidRPr="009F1CB8">
        <w:rPr>
          <w:rFonts w:ascii="Lora" w:hAnsi="Lora"/>
          <w:sz w:val="20"/>
          <w:szCs w:val="20"/>
        </w:rPr>
        <w:t xml:space="preserve"> učiteľa s uvedením údaja o týždennom pracovnej čase na účely preukázania skutočnosti podľa §74 ods. 5 zákona o VŠ, </w:t>
      </w:r>
    </w:p>
    <w:p w14:paraId="443F22C1" w14:textId="68345EF9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 w:rsidR="00346D74"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 w:rsidR="00346D74">
        <w:rPr>
          <w:rFonts w:ascii="Lora" w:hAnsi="Lora"/>
          <w:sz w:val="20"/>
          <w:szCs w:val="20"/>
        </w:rPr>
        <w:t>)</w:t>
      </w:r>
    </w:p>
    <w:p w14:paraId="27A5C397" w14:textId="3FAA9552" w:rsidR="002501E1" w:rsidRPr="009F1CB8" w:rsidRDefault="002501E1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</w:t>
      </w:r>
      <w:r w:rsidR="00655C55">
        <w:rPr>
          <w:rFonts w:ascii="Lora" w:hAnsi="Lora" w:cs="Calibri"/>
          <w:b/>
          <w:iCs/>
          <w:sz w:val="20"/>
          <w:szCs w:val="20"/>
        </w:rPr>
        <w:t>0</w:t>
      </w:r>
      <w:r w:rsidR="004234AA">
        <w:rPr>
          <w:rFonts w:ascii="Lora" w:hAnsi="Lora" w:cs="Calibri"/>
          <w:b/>
          <w:iCs/>
          <w:sz w:val="20"/>
          <w:szCs w:val="20"/>
        </w:rPr>
        <w:t>6</w:t>
      </w:r>
      <w:r w:rsidRPr="009F1CB8">
        <w:rPr>
          <w:rFonts w:ascii="Lora" w:hAnsi="Lora" w:cs="Calibri"/>
          <w:b/>
          <w:iCs/>
          <w:sz w:val="20"/>
          <w:szCs w:val="20"/>
        </w:rPr>
        <w:t xml:space="preserve">. </w:t>
      </w:r>
      <w:r w:rsidR="007032C2">
        <w:rPr>
          <w:rFonts w:ascii="Lora" w:hAnsi="Lora" w:cs="Calibri"/>
          <w:b/>
          <w:iCs/>
          <w:sz w:val="20"/>
          <w:szCs w:val="20"/>
        </w:rPr>
        <w:t>05</w:t>
      </w:r>
      <w:r w:rsidRPr="009F1CB8">
        <w:rPr>
          <w:rFonts w:ascii="Lora" w:hAnsi="Lora" w:cs="Calibri"/>
          <w:b/>
          <w:iCs/>
          <w:sz w:val="20"/>
          <w:szCs w:val="20"/>
        </w:rPr>
        <w:t>. 20</w:t>
      </w:r>
      <w:r w:rsidR="00E933D1" w:rsidRPr="009F1CB8">
        <w:rPr>
          <w:rFonts w:ascii="Lora" w:hAnsi="Lora" w:cs="Calibri"/>
          <w:b/>
          <w:iCs/>
          <w:sz w:val="20"/>
          <w:szCs w:val="20"/>
        </w:rPr>
        <w:t>2</w:t>
      </w:r>
      <w:r w:rsidR="007032C2">
        <w:rPr>
          <w:rFonts w:ascii="Lora" w:hAnsi="Lora" w:cs="Calibri"/>
          <w:b/>
          <w:iCs/>
          <w:sz w:val="20"/>
          <w:szCs w:val="20"/>
        </w:rPr>
        <w:t>4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1C21E2EA" w14:textId="6E3537E6" w:rsidR="007D0D50" w:rsidRDefault="007D0D50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AAE6BB8" w14:textId="77777777" w:rsidR="00EC672C" w:rsidRPr="009F1CB8" w:rsidRDefault="00EC672C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740B1F01" w14:textId="31C6366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69B14F43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523ABEBD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proofErr w:type="spellStart"/>
      <w:r w:rsidRPr="00B94DC9">
        <w:rPr>
          <w:rFonts w:ascii="Lora" w:hAnsi="Lora" w:cs="Calibri"/>
          <w:b/>
          <w:iCs/>
          <w:sz w:val="20"/>
          <w:szCs w:val="20"/>
        </w:rPr>
        <w:t>Bučianska</w:t>
      </w:r>
      <w:proofErr w:type="spellEnd"/>
      <w:r w:rsidRPr="00B94DC9">
        <w:rPr>
          <w:rFonts w:ascii="Lora" w:hAnsi="Lora" w:cs="Calibri"/>
          <w:b/>
          <w:iCs/>
          <w:sz w:val="20"/>
          <w:szCs w:val="20"/>
        </w:rPr>
        <w:t xml:space="preserve"> ul. 4/A</w:t>
      </w:r>
    </w:p>
    <w:p w14:paraId="45F119A1" w14:textId="61A0D0D7" w:rsidR="00333EAA" w:rsidRPr="009F1CB8" w:rsidRDefault="009A5825" w:rsidP="00333EAA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</w:p>
    <w:p w14:paraId="0640515D" w14:textId="1F70FD56" w:rsidR="00333EAA" w:rsidRPr="009F1CB8" w:rsidRDefault="00333EAA" w:rsidP="0037674A">
      <w:pPr>
        <w:spacing w:after="0" w:line="240" w:lineRule="auto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  <w:t xml:space="preserve"> </w:t>
      </w:r>
      <w:r w:rsidRPr="009F1CB8">
        <w:rPr>
          <w:rFonts w:ascii="Lora" w:hAnsi="Lora" w:cs="Calibri"/>
          <w:iCs/>
          <w:sz w:val="20"/>
          <w:szCs w:val="20"/>
        </w:rPr>
        <w:tab/>
      </w:r>
    </w:p>
    <w:p w14:paraId="23FF1B2B" w14:textId="77777777" w:rsidR="00333EAA" w:rsidRPr="009F1CB8" w:rsidRDefault="00333EAA" w:rsidP="00333EAA">
      <w:pPr>
        <w:pStyle w:val="Bezriadkovania"/>
        <w:rPr>
          <w:rFonts w:ascii="Lora" w:hAnsi="Lora" w:cs="Calibri"/>
          <w:iCs/>
        </w:rPr>
      </w:pPr>
    </w:p>
    <w:sectPr w:rsidR="00333EAA" w:rsidRPr="009F1CB8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BFB9C" w14:textId="77777777" w:rsidR="00C65A07" w:rsidRDefault="00C65A07">
      <w:pPr>
        <w:spacing w:after="0" w:line="240" w:lineRule="auto"/>
      </w:pPr>
      <w:r>
        <w:separator/>
      </w:r>
    </w:p>
  </w:endnote>
  <w:endnote w:type="continuationSeparator" w:id="0">
    <w:p w14:paraId="6ECF3C11" w14:textId="77777777" w:rsidR="00C65A07" w:rsidRDefault="00C65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3C99340-873F-490B-8224-1896C976A6E5}"/>
    <w:embedBold r:id="rId2" w:fontKey="{814C3D41-C18F-4CD6-B433-724CE3968A9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16EC5ED2-A68B-411F-B6A2-E7939B458F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043D69AB-A74B-4B48-B417-B32D10977C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94AD24A-8407-4D47-A036-E8B7859DDE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DD452C2-1F5E-4420-8478-F5F45F7F5620}"/>
    <w:embedBold r:id="rId7" w:fontKey="{05704CBF-0340-4B92-B610-F8A56A46CB66}"/>
    <w:embedItalic r:id="rId8" w:fontKey="{4995E534-E81F-40A4-AFAF-8C8855C6D099}"/>
    <w:embedBoldItalic r:id="rId9" w:fontKey="{E8EF8EA8-7244-441A-9AA0-3457CA99B4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1F6263A3-47B3-48E3-82A5-027257B7A682}"/>
    <w:embedBold r:id="rId11" w:fontKey="{0021BC7C-0AC7-427B-9A6E-8E74EE65FE8F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E7BAA61D-5D8F-4781-A910-8647DDF7EE07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15466095-94C1-43C2-9E46-A617C0558AA3}"/>
    <w:embedBold r:id="rId14" w:fontKey="{573144FF-6AE8-431C-8FBE-627AD39900C9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B16261B5-8031-4814-84CF-51F0B589BA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E21882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E21882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24937" w14:textId="77777777" w:rsidR="00C65A07" w:rsidRDefault="00C65A0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C2DC422" w14:textId="77777777" w:rsidR="00C65A07" w:rsidRDefault="00C65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E21882" w:rsidRDefault="00E21882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90D76"/>
    <w:rsid w:val="000953D0"/>
    <w:rsid w:val="000A4185"/>
    <w:rsid w:val="000A7D9F"/>
    <w:rsid w:val="000C5CE6"/>
    <w:rsid w:val="000E0705"/>
    <w:rsid w:val="000E48D8"/>
    <w:rsid w:val="000F55B8"/>
    <w:rsid w:val="00102873"/>
    <w:rsid w:val="00144D81"/>
    <w:rsid w:val="001644CA"/>
    <w:rsid w:val="00183505"/>
    <w:rsid w:val="001A29C9"/>
    <w:rsid w:val="001B3DB9"/>
    <w:rsid w:val="001D0591"/>
    <w:rsid w:val="0021235B"/>
    <w:rsid w:val="00224E75"/>
    <w:rsid w:val="00246D88"/>
    <w:rsid w:val="002501E1"/>
    <w:rsid w:val="002660A2"/>
    <w:rsid w:val="002A66F3"/>
    <w:rsid w:val="002C287D"/>
    <w:rsid w:val="002D4886"/>
    <w:rsid w:val="00333EAA"/>
    <w:rsid w:val="00346D74"/>
    <w:rsid w:val="00352234"/>
    <w:rsid w:val="00353A22"/>
    <w:rsid w:val="0037674A"/>
    <w:rsid w:val="00394E35"/>
    <w:rsid w:val="00396450"/>
    <w:rsid w:val="003A3BE5"/>
    <w:rsid w:val="003B308C"/>
    <w:rsid w:val="003C1F63"/>
    <w:rsid w:val="003E74F8"/>
    <w:rsid w:val="00423295"/>
    <w:rsid w:val="004234AA"/>
    <w:rsid w:val="00444DCE"/>
    <w:rsid w:val="004700D2"/>
    <w:rsid w:val="00483D45"/>
    <w:rsid w:val="004A6E18"/>
    <w:rsid w:val="004B5D37"/>
    <w:rsid w:val="005101EC"/>
    <w:rsid w:val="0052771B"/>
    <w:rsid w:val="00544089"/>
    <w:rsid w:val="00554E23"/>
    <w:rsid w:val="005B74E4"/>
    <w:rsid w:val="006312F8"/>
    <w:rsid w:val="00655C55"/>
    <w:rsid w:val="006847CE"/>
    <w:rsid w:val="0069076B"/>
    <w:rsid w:val="006A0297"/>
    <w:rsid w:val="006D5ACC"/>
    <w:rsid w:val="007032C2"/>
    <w:rsid w:val="007131E2"/>
    <w:rsid w:val="00722B50"/>
    <w:rsid w:val="007A0511"/>
    <w:rsid w:val="007C795B"/>
    <w:rsid w:val="007D0D50"/>
    <w:rsid w:val="008016BB"/>
    <w:rsid w:val="0082798A"/>
    <w:rsid w:val="0083320F"/>
    <w:rsid w:val="0087667D"/>
    <w:rsid w:val="0089004E"/>
    <w:rsid w:val="008C23B0"/>
    <w:rsid w:val="008F3000"/>
    <w:rsid w:val="00922818"/>
    <w:rsid w:val="009273AB"/>
    <w:rsid w:val="00985FC0"/>
    <w:rsid w:val="00995800"/>
    <w:rsid w:val="009A5825"/>
    <w:rsid w:val="009C0210"/>
    <w:rsid w:val="009D1D0C"/>
    <w:rsid w:val="009D22A6"/>
    <w:rsid w:val="009F1CB8"/>
    <w:rsid w:val="009F5EDA"/>
    <w:rsid w:val="00A41420"/>
    <w:rsid w:val="00A44F1B"/>
    <w:rsid w:val="00A512FA"/>
    <w:rsid w:val="00A54C8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51E93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65A07"/>
    <w:rsid w:val="00C704B6"/>
    <w:rsid w:val="00CA6BD7"/>
    <w:rsid w:val="00CB34F1"/>
    <w:rsid w:val="00D06E66"/>
    <w:rsid w:val="00D71D7C"/>
    <w:rsid w:val="00D72254"/>
    <w:rsid w:val="00DA59DC"/>
    <w:rsid w:val="00DC2307"/>
    <w:rsid w:val="00DC352D"/>
    <w:rsid w:val="00DD32AA"/>
    <w:rsid w:val="00DE0C6A"/>
    <w:rsid w:val="00E07FF0"/>
    <w:rsid w:val="00E21882"/>
    <w:rsid w:val="00E25984"/>
    <w:rsid w:val="00E717AE"/>
    <w:rsid w:val="00E933D1"/>
    <w:rsid w:val="00EA07C0"/>
    <w:rsid w:val="00EC672C"/>
    <w:rsid w:val="00EC6B15"/>
    <w:rsid w:val="00EE40C4"/>
    <w:rsid w:val="00EE5211"/>
    <w:rsid w:val="00F13EC8"/>
    <w:rsid w:val="00F22395"/>
    <w:rsid w:val="00F33EBE"/>
    <w:rsid w:val="00F42B3B"/>
    <w:rsid w:val="00F46F55"/>
    <w:rsid w:val="00F479E8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9CA1A2-0821-49C0-AA1D-1E6CAA3D09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6</cp:revision>
  <cp:lastPrinted>2023-10-18T12:09:00Z</cp:lastPrinted>
  <dcterms:created xsi:type="dcterms:W3CDTF">2024-04-12T07:18:00Z</dcterms:created>
  <dcterms:modified xsi:type="dcterms:W3CDTF">2024-04-15T07:17:00Z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